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D5602" w14:textId="77777777" w:rsidR="008119A9" w:rsidRDefault="00963B00">
      <w:pPr>
        <w:spacing w:before="120"/>
        <w:jc w:val="center"/>
        <w:outlineLvl w:val="0"/>
        <w:rPr>
          <w:rFonts w:ascii="Arial" w:hAnsi="Arial" w:cs="Arial"/>
          <w:b/>
          <w:sz w:val="28"/>
          <w:szCs w:val="28"/>
        </w:rPr>
      </w:pPr>
      <w:r>
        <w:rPr>
          <w:rFonts w:ascii="Arial" w:hAnsi="Arial" w:cs="Arial"/>
          <w:b/>
          <w:sz w:val="28"/>
          <w:szCs w:val="28"/>
        </w:rPr>
        <w:t>CAPACITY OVER COMMUNITY</w:t>
      </w:r>
      <w:r w:rsidR="006D0E97">
        <w:rPr>
          <w:rFonts w:ascii="Arial" w:hAnsi="Arial" w:cs="Arial"/>
          <w:b/>
          <w:sz w:val="28"/>
          <w:szCs w:val="28"/>
        </w:rPr>
        <w:t>?</w:t>
      </w:r>
    </w:p>
    <w:p w14:paraId="15D97833" w14:textId="77777777" w:rsidR="006D0E97" w:rsidRDefault="006D0E97">
      <w:pPr>
        <w:spacing w:before="120"/>
        <w:jc w:val="center"/>
        <w:outlineLvl w:val="0"/>
        <w:rPr>
          <w:rFonts w:ascii="Arial" w:hAnsi="Arial" w:cs="Arial"/>
          <w:b/>
          <w:sz w:val="28"/>
          <w:szCs w:val="28"/>
        </w:rPr>
      </w:pPr>
    </w:p>
    <w:p w14:paraId="52E4FE77" w14:textId="77777777" w:rsidR="006D0E97" w:rsidRPr="007A0913" w:rsidRDefault="006D0E97" w:rsidP="006D0E97">
      <w:pPr>
        <w:widowControl/>
        <w:suppressAutoHyphens/>
        <w:autoSpaceDN/>
        <w:adjustRightInd/>
        <w:spacing w:before="120"/>
        <w:jc w:val="center"/>
        <w:rPr>
          <w:rFonts w:ascii="Arial" w:hAnsi="Arial" w:cs="Arial"/>
          <w:b/>
          <w:lang w:eastAsia="ar-SA"/>
        </w:rPr>
      </w:pPr>
      <w:r w:rsidRPr="007A0913">
        <w:rPr>
          <w:rFonts w:ascii="Arial" w:hAnsi="Arial" w:cs="Arial"/>
          <w:b/>
          <w:lang w:eastAsia="ar-SA"/>
        </w:rPr>
        <w:t>Author and Presenter:</w:t>
      </w:r>
    </w:p>
    <w:p w14:paraId="3602EF13" w14:textId="77777777" w:rsidR="006D0E97" w:rsidRPr="007A0913" w:rsidRDefault="006D0E97" w:rsidP="006D0E97">
      <w:pPr>
        <w:widowControl/>
        <w:suppressAutoHyphens/>
        <w:autoSpaceDN/>
        <w:adjustRightInd/>
        <w:spacing w:before="60"/>
        <w:jc w:val="center"/>
        <w:rPr>
          <w:rFonts w:ascii="Arial" w:hAnsi="Arial" w:cs="Arial"/>
          <w:lang w:eastAsia="ar-SA"/>
        </w:rPr>
      </w:pPr>
      <w:r w:rsidRPr="007A0913">
        <w:rPr>
          <w:rFonts w:ascii="Arial" w:hAnsi="Arial" w:cs="Arial"/>
          <w:lang w:eastAsia="ar-SA"/>
        </w:rPr>
        <w:t xml:space="preserve">Jeanette Ward, Principal Transportation Engineer, </w:t>
      </w:r>
    </w:p>
    <w:p w14:paraId="299A8F8F" w14:textId="77777777" w:rsidR="006D0E97" w:rsidRPr="007A0913" w:rsidRDefault="006D0E97" w:rsidP="006D0E97">
      <w:pPr>
        <w:widowControl/>
        <w:suppressAutoHyphens/>
        <w:autoSpaceDN/>
        <w:adjustRightInd/>
        <w:spacing w:before="60"/>
        <w:jc w:val="center"/>
        <w:rPr>
          <w:rFonts w:ascii="Arial" w:hAnsi="Arial" w:cs="Arial"/>
          <w:lang w:eastAsia="ar-SA"/>
        </w:rPr>
      </w:pPr>
      <w:r w:rsidRPr="007A0913">
        <w:rPr>
          <w:rFonts w:ascii="Arial" w:hAnsi="Arial" w:cs="Arial"/>
          <w:lang w:eastAsia="ar-SA"/>
        </w:rPr>
        <w:t xml:space="preserve">Abley Transportation Consultants </w:t>
      </w:r>
    </w:p>
    <w:p w14:paraId="29822AC1" w14:textId="77777777" w:rsidR="006D0E97" w:rsidRPr="007A0913" w:rsidRDefault="006D0E97" w:rsidP="006D0E97">
      <w:pPr>
        <w:widowControl/>
        <w:suppressAutoHyphens/>
        <w:autoSpaceDN/>
        <w:adjustRightInd/>
        <w:jc w:val="center"/>
        <w:rPr>
          <w:rFonts w:ascii="Arial" w:hAnsi="Arial" w:cs="Arial"/>
          <w:lang w:eastAsia="ar-SA"/>
        </w:rPr>
      </w:pPr>
      <w:r w:rsidRPr="007A0913">
        <w:rPr>
          <w:rFonts w:ascii="Arial" w:hAnsi="Arial" w:cs="Arial"/>
          <w:lang w:eastAsia="ar-SA"/>
        </w:rPr>
        <w:t>NZCE, BE, CPEng, MIPENZ</w:t>
      </w:r>
    </w:p>
    <w:p w14:paraId="01AF04BC" w14:textId="77777777" w:rsidR="006D0E97" w:rsidRPr="007A0913" w:rsidRDefault="006D0E97">
      <w:pPr>
        <w:spacing w:before="120"/>
        <w:jc w:val="center"/>
        <w:outlineLvl w:val="0"/>
        <w:rPr>
          <w:rFonts w:ascii="Arial" w:hAnsi="Arial" w:cs="Arial"/>
          <w:b/>
        </w:rPr>
      </w:pPr>
    </w:p>
    <w:p w14:paraId="325552E0" w14:textId="77777777" w:rsidR="006D0E97" w:rsidRPr="007A0913" w:rsidRDefault="006D0E97">
      <w:pPr>
        <w:spacing w:before="120"/>
        <w:jc w:val="center"/>
        <w:outlineLvl w:val="0"/>
        <w:rPr>
          <w:rFonts w:ascii="Arial" w:hAnsi="Arial" w:cs="Arial"/>
          <w:b/>
          <w:lang w:eastAsia="ar-SA"/>
        </w:rPr>
      </w:pPr>
      <w:r w:rsidRPr="007A0913">
        <w:rPr>
          <w:rFonts w:ascii="Arial" w:hAnsi="Arial" w:cs="Arial"/>
          <w:b/>
          <w:lang w:eastAsia="ar-SA"/>
        </w:rPr>
        <w:t>Co-author:</w:t>
      </w:r>
    </w:p>
    <w:p w14:paraId="0E592629" w14:textId="77777777" w:rsidR="00AB232E" w:rsidRDefault="00963B00" w:rsidP="00E84536">
      <w:pPr>
        <w:spacing w:before="120" w:after="120"/>
        <w:jc w:val="center"/>
        <w:outlineLvl w:val="0"/>
        <w:rPr>
          <w:rFonts w:ascii="Arial" w:hAnsi="Arial" w:cs="Arial"/>
          <w:lang w:eastAsia="ar-SA"/>
        </w:rPr>
      </w:pPr>
      <w:r>
        <w:rPr>
          <w:rFonts w:ascii="Arial" w:hAnsi="Arial" w:cs="Arial"/>
          <w:lang w:eastAsia="ar-SA"/>
        </w:rPr>
        <w:t>Adam Taylor</w:t>
      </w:r>
      <w:r w:rsidR="006D0E97" w:rsidRPr="007A0913">
        <w:rPr>
          <w:rFonts w:ascii="Arial" w:hAnsi="Arial" w:cs="Arial"/>
          <w:lang w:eastAsia="ar-SA"/>
        </w:rPr>
        <w:t xml:space="preserve">, </w:t>
      </w:r>
      <w:r>
        <w:rPr>
          <w:rFonts w:ascii="Arial" w:hAnsi="Arial" w:cs="Arial"/>
          <w:lang w:eastAsia="ar-SA"/>
        </w:rPr>
        <w:t>Senior Enginee</w:t>
      </w:r>
      <w:r w:rsidR="00AB232E">
        <w:rPr>
          <w:rFonts w:ascii="Arial" w:hAnsi="Arial" w:cs="Arial"/>
          <w:lang w:eastAsia="ar-SA"/>
        </w:rPr>
        <w:t>r</w:t>
      </w:r>
    </w:p>
    <w:p w14:paraId="0D19A1A7" w14:textId="77777777" w:rsidR="00AB232E" w:rsidRDefault="00963B00" w:rsidP="00E84536">
      <w:pPr>
        <w:spacing w:before="120" w:after="120"/>
        <w:jc w:val="center"/>
        <w:outlineLvl w:val="0"/>
        <w:rPr>
          <w:rFonts w:ascii="Arial" w:hAnsi="Arial" w:cs="Arial"/>
          <w:lang w:eastAsia="ar-SA"/>
        </w:rPr>
      </w:pPr>
      <w:r>
        <w:rPr>
          <w:rFonts w:ascii="Arial" w:hAnsi="Arial" w:cs="Arial"/>
          <w:lang w:eastAsia="ar-SA"/>
        </w:rPr>
        <w:t>Christchurch City Council</w:t>
      </w:r>
    </w:p>
    <w:p w14:paraId="2B5B4455" w14:textId="77777777" w:rsidR="006D0E97" w:rsidRPr="007A0913" w:rsidRDefault="006D0E97">
      <w:pPr>
        <w:spacing w:before="120"/>
        <w:jc w:val="center"/>
        <w:outlineLvl w:val="0"/>
        <w:rPr>
          <w:rFonts w:ascii="Arial" w:hAnsi="Arial" w:cs="Arial"/>
          <w:b/>
        </w:rPr>
      </w:pPr>
    </w:p>
    <w:p w14:paraId="6759415A" w14:textId="77777777" w:rsidR="007E1094" w:rsidRPr="007A0913" w:rsidRDefault="007E1094" w:rsidP="007E1094">
      <w:pPr>
        <w:spacing w:before="120"/>
        <w:jc w:val="center"/>
        <w:outlineLvl w:val="0"/>
        <w:rPr>
          <w:rFonts w:ascii="Arial" w:hAnsi="Arial" w:cs="Arial"/>
          <w:lang w:eastAsia="ar-SA"/>
        </w:rPr>
      </w:pPr>
    </w:p>
    <w:p w14:paraId="662CF6AE" w14:textId="77777777" w:rsidR="006D0E97" w:rsidRPr="007A0913" w:rsidRDefault="006D0E97" w:rsidP="006D0E97">
      <w:pPr>
        <w:pStyle w:val="Heading1"/>
        <w:tabs>
          <w:tab w:val="left" w:pos="0"/>
        </w:tabs>
        <w:spacing w:before="119" w:after="283"/>
        <w:jc w:val="center"/>
        <w:rPr>
          <w:rFonts w:eastAsia="ArialMT" w:cs="Arial"/>
          <w:sz w:val="24"/>
          <w:szCs w:val="24"/>
        </w:rPr>
      </w:pPr>
      <w:bookmarkStart w:id="0" w:name="_Toc251017312"/>
    </w:p>
    <w:p w14:paraId="66005B02" w14:textId="77777777" w:rsidR="00CA1654" w:rsidRDefault="006D0E97" w:rsidP="006D0E97">
      <w:pPr>
        <w:pStyle w:val="Heading1"/>
        <w:tabs>
          <w:tab w:val="left" w:pos="0"/>
        </w:tabs>
        <w:spacing w:before="119" w:after="283"/>
        <w:jc w:val="center"/>
        <w:rPr>
          <w:rFonts w:eastAsia="ArialMT" w:cs="Arial"/>
          <w:sz w:val="36"/>
          <w:szCs w:val="36"/>
        </w:rPr>
      </w:pPr>
      <w:r w:rsidRPr="00AA53A2">
        <w:rPr>
          <w:rFonts w:eastAsia="ArialMT" w:cs="Arial"/>
          <w:sz w:val="36"/>
          <w:szCs w:val="36"/>
        </w:rPr>
        <w:t>Abstract</w:t>
      </w:r>
      <w:bookmarkEnd w:id="0"/>
      <w:r w:rsidR="00CA1654">
        <w:rPr>
          <w:rFonts w:eastAsia="ArialMT" w:cs="Arial"/>
          <w:sz w:val="36"/>
          <w:szCs w:val="36"/>
        </w:rPr>
        <w:t xml:space="preserve"> </w:t>
      </w:r>
    </w:p>
    <w:p w14:paraId="36B047D9" w14:textId="77777777" w:rsidR="000107CC" w:rsidRPr="000107CC" w:rsidRDefault="000107CC" w:rsidP="000107CC">
      <w:pPr>
        <w:pStyle w:val="Heading1"/>
        <w:rPr>
          <w:b w:val="0"/>
          <w:sz w:val="22"/>
          <w:szCs w:val="22"/>
        </w:rPr>
      </w:pPr>
      <w:r w:rsidRPr="000107CC">
        <w:rPr>
          <w:b w:val="0"/>
          <w:sz w:val="22"/>
          <w:szCs w:val="22"/>
        </w:rPr>
        <w:t xml:space="preserve">Four laning a two lane road through a residential area in a way that benefits road users and </w:t>
      </w:r>
      <w:r w:rsidR="00E84536">
        <w:rPr>
          <w:b w:val="0"/>
          <w:sz w:val="22"/>
          <w:szCs w:val="22"/>
        </w:rPr>
        <w:t xml:space="preserve">doesn’t impact on </w:t>
      </w:r>
      <w:r w:rsidRPr="000107CC">
        <w:rPr>
          <w:b w:val="0"/>
          <w:sz w:val="22"/>
          <w:szCs w:val="22"/>
        </w:rPr>
        <w:t>the people who live along the road is a challenge.  Northcote Road in Christchurch carries 2</w:t>
      </w:r>
      <w:r>
        <w:rPr>
          <w:b w:val="0"/>
          <w:sz w:val="22"/>
          <w:szCs w:val="22"/>
        </w:rPr>
        <w:t>4</w:t>
      </w:r>
      <w:r w:rsidRPr="000107CC">
        <w:rPr>
          <w:b w:val="0"/>
          <w:sz w:val="22"/>
          <w:szCs w:val="22"/>
        </w:rPr>
        <w:t xml:space="preserve">,000 vehicles per day and four laning has been on the books for years.  A designation exists on both sides of the road; unfortunately many of the houses are very close to this designation.  </w:t>
      </w:r>
    </w:p>
    <w:p w14:paraId="23C12DCB" w14:textId="77777777" w:rsidR="00BE4EE5" w:rsidRDefault="000107CC" w:rsidP="00021A59">
      <w:pPr>
        <w:pStyle w:val="Heading1"/>
        <w:rPr>
          <w:b w:val="0"/>
          <w:sz w:val="22"/>
          <w:szCs w:val="22"/>
        </w:rPr>
      </w:pPr>
      <w:r w:rsidRPr="00BE4EE5">
        <w:rPr>
          <w:b w:val="0"/>
          <w:sz w:val="22"/>
          <w:szCs w:val="22"/>
        </w:rPr>
        <w:t xml:space="preserve">This paper examines the way in which projects to improve traffic capacity for road users </w:t>
      </w:r>
      <w:r w:rsidR="006F0EBB" w:rsidRPr="00BE4EE5">
        <w:rPr>
          <w:b w:val="0"/>
          <w:sz w:val="22"/>
          <w:szCs w:val="22"/>
        </w:rPr>
        <w:t>need to</w:t>
      </w:r>
      <w:r w:rsidRPr="00BE4EE5">
        <w:rPr>
          <w:b w:val="0"/>
          <w:sz w:val="22"/>
          <w:szCs w:val="22"/>
        </w:rPr>
        <w:t xml:space="preserve"> move towards a greater appreciation of the communities who live along these roads.  Northcote Road is used as a case study due to the </w:t>
      </w:r>
      <w:r w:rsidR="00BE4EE5">
        <w:rPr>
          <w:b w:val="0"/>
          <w:sz w:val="22"/>
          <w:szCs w:val="22"/>
        </w:rPr>
        <w:t>complex nature of the roa</w:t>
      </w:r>
      <w:r w:rsidR="006A73C9">
        <w:rPr>
          <w:b w:val="0"/>
          <w:sz w:val="22"/>
          <w:szCs w:val="22"/>
        </w:rPr>
        <w:t xml:space="preserve">d </w:t>
      </w:r>
      <w:r w:rsidR="00E84536">
        <w:rPr>
          <w:b w:val="0"/>
          <w:sz w:val="22"/>
          <w:szCs w:val="22"/>
        </w:rPr>
        <w:t xml:space="preserve">and </w:t>
      </w:r>
      <w:r w:rsidR="006A73C9">
        <w:rPr>
          <w:b w:val="0"/>
          <w:sz w:val="22"/>
          <w:szCs w:val="22"/>
        </w:rPr>
        <w:t>how a number of cross sections developed addressed th</w:t>
      </w:r>
      <w:r w:rsidR="00E84536">
        <w:rPr>
          <w:b w:val="0"/>
          <w:sz w:val="22"/>
          <w:szCs w:val="22"/>
        </w:rPr>
        <w:t>e</w:t>
      </w:r>
      <w:r w:rsidR="006A73C9">
        <w:rPr>
          <w:b w:val="0"/>
          <w:sz w:val="22"/>
          <w:szCs w:val="22"/>
        </w:rPr>
        <w:t xml:space="preserve"> community </w:t>
      </w:r>
      <w:r w:rsidR="00E84536">
        <w:rPr>
          <w:b w:val="0"/>
          <w:sz w:val="22"/>
          <w:szCs w:val="22"/>
        </w:rPr>
        <w:t xml:space="preserve">aspects </w:t>
      </w:r>
      <w:r w:rsidR="006A73C9">
        <w:rPr>
          <w:b w:val="0"/>
          <w:sz w:val="22"/>
          <w:szCs w:val="22"/>
        </w:rPr>
        <w:t>better than others.</w:t>
      </w:r>
    </w:p>
    <w:p w14:paraId="4506960B" w14:textId="77777777" w:rsidR="000107CC" w:rsidRPr="00BE4EE5" w:rsidRDefault="000107CC" w:rsidP="00021A59">
      <w:pPr>
        <w:pStyle w:val="Heading1"/>
        <w:rPr>
          <w:b w:val="0"/>
          <w:sz w:val="22"/>
          <w:szCs w:val="22"/>
        </w:rPr>
      </w:pPr>
      <w:r w:rsidRPr="00BE4EE5">
        <w:rPr>
          <w:b w:val="0"/>
          <w:sz w:val="22"/>
          <w:szCs w:val="22"/>
        </w:rPr>
        <w:t xml:space="preserve">This paper will be of interest from a historical perspective and of use to those who plan and design schemes to improve capacity but require careful consideration of local community needs. </w:t>
      </w:r>
      <w:r w:rsidR="00061E1A">
        <w:rPr>
          <w:b w:val="0"/>
          <w:sz w:val="22"/>
          <w:szCs w:val="22"/>
        </w:rPr>
        <w:t xml:space="preserve"> It provides a basis for discussion and concludes that research into the needs of residents would be worthwhile so that design guides can incorporate aspects beyond purely the road users and integration with land use.</w:t>
      </w:r>
    </w:p>
    <w:p w14:paraId="28B700E9" w14:textId="77777777" w:rsidR="000107CC" w:rsidRPr="000107CC" w:rsidRDefault="000107CC" w:rsidP="000107CC">
      <w:pPr>
        <w:pStyle w:val="BodyText"/>
        <w:rPr>
          <w:highlight w:val="yellow"/>
          <w:lang w:eastAsia="ar-SA"/>
        </w:rPr>
      </w:pPr>
    </w:p>
    <w:p w14:paraId="0FAAA71D" w14:textId="77777777" w:rsidR="00963B00" w:rsidRDefault="00963B00" w:rsidP="007A0913">
      <w:pPr>
        <w:spacing w:before="120" w:after="120"/>
        <w:ind w:left="45"/>
        <w:jc w:val="both"/>
        <w:outlineLvl w:val="0"/>
        <w:rPr>
          <w:rFonts w:ascii="Arial" w:hAnsi="Arial" w:cs="Arial"/>
          <w:sz w:val="22"/>
          <w:szCs w:val="22"/>
          <w:lang w:eastAsia="ar-SA"/>
        </w:rPr>
      </w:pPr>
    </w:p>
    <w:p w14:paraId="20D9CD6B" w14:textId="77777777" w:rsidR="00963B00" w:rsidRDefault="00963B00" w:rsidP="007A0913">
      <w:pPr>
        <w:spacing w:before="120" w:after="120"/>
        <w:ind w:left="45"/>
        <w:jc w:val="both"/>
        <w:outlineLvl w:val="0"/>
        <w:rPr>
          <w:rFonts w:ascii="Arial" w:hAnsi="Arial" w:cs="Arial"/>
          <w:sz w:val="22"/>
          <w:szCs w:val="22"/>
          <w:lang w:eastAsia="ar-SA"/>
        </w:rPr>
      </w:pPr>
    </w:p>
    <w:p w14:paraId="5EAA3917" w14:textId="77777777" w:rsidR="00963B00" w:rsidRDefault="00963B00" w:rsidP="007A0913">
      <w:pPr>
        <w:spacing w:before="120" w:after="120"/>
        <w:ind w:left="45"/>
        <w:jc w:val="both"/>
        <w:outlineLvl w:val="0"/>
        <w:rPr>
          <w:rFonts w:ascii="Arial" w:hAnsi="Arial" w:cs="Arial"/>
          <w:sz w:val="22"/>
          <w:szCs w:val="22"/>
          <w:lang w:eastAsia="ar-SA"/>
        </w:rPr>
      </w:pPr>
    </w:p>
    <w:p w14:paraId="435D228A" w14:textId="77777777" w:rsidR="00963B00" w:rsidRDefault="00963B00" w:rsidP="007A0913">
      <w:pPr>
        <w:spacing w:before="120" w:after="120"/>
        <w:ind w:left="45"/>
        <w:jc w:val="both"/>
        <w:outlineLvl w:val="0"/>
        <w:rPr>
          <w:rFonts w:ascii="Arial" w:hAnsi="Arial" w:cs="Arial"/>
          <w:sz w:val="22"/>
          <w:szCs w:val="22"/>
          <w:lang w:eastAsia="ar-SA"/>
        </w:rPr>
      </w:pPr>
    </w:p>
    <w:p w14:paraId="6702D349" w14:textId="77777777" w:rsidR="00963B00" w:rsidRDefault="00963B00" w:rsidP="007A0913">
      <w:pPr>
        <w:spacing w:before="120" w:after="120"/>
        <w:ind w:left="45"/>
        <w:jc w:val="both"/>
        <w:outlineLvl w:val="0"/>
        <w:rPr>
          <w:rFonts w:ascii="Arial" w:hAnsi="Arial" w:cs="Arial"/>
          <w:sz w:val="22"/>
          <w:szCs w:val="22"/>
          <w:lang w:eastAsia="ar-SA"/>
        </w:rPr>
      </w:pPr>
    </w:p>
    <w:p w14:paraId="72707879" w14:textId="77777777" w:rsidR="006D0E97" w:rsidRPr="00DE0F95" w:rsidRDefault="006D0E97" w:rsidP="007A0913">
      <w:pPr>
        <w:spacing w:before="120" w:after="120"/>
        <w:ind w:left="45"/>
        <w:jc w:val="both"/>
        <w:outlineLvl w:val="0"/>
        <w:rPr>
          <w:rFonts w:ascii="Arial" w:hAnsi="Arial" w:cs="Arial"/>
          <w:sz w:val="22"/>
          <w:szCs w:val="22"/>
          <w:lang w:eastAsia="ar-SA"/>
        </w:rPr>
      </w:pPr>
      <w:r w:rsidRPr="00DE0F95">
        <w:rPr>
          <w:rFonts w:ascii="Arial" w:hAnsi="Arial" w:cs="Arial"/>
          <w:sz w:val="22"/>
          <w:szCs w:val="22"/>
          <w:lang w:eastAsia="ar-SA"/>
        </w:rPr>
        <w:t>.</w:t>
      </w:r>
    </w:p>
    <w:p w14:paraId="5FCABBCE" w14:textId="77777777" w:rsidR="00DF7CBC" w:rsidRDefault="00DF7CBC" w:rsidP="006D0E97">
      <w:pPr>
        <w:outlineLvl w:val="0"/>
        <w:rPr>
          <w:rFonts w:ascii="Arial" w:hAnsi="Arial" w:cs="Arial"/>
          <w:sz w:val="22"/>
          <w:szCs w:val="22"/>
        </w:rPr>
        <w:sectPr w:rsidR="00DF7CBC">
          <w:headerReference w:type="default" r:id="rId8"/>
          <w:footerReference w:type="default" r:id="rId9"/>
          <w:pgSz w:w="11907" w:h="16840" w:code="9"/>
          <w:pgMar w:top="1134" w:right="1134" w:bottom="1134" w:left="1134" w:header="709" w:footer="709" w:gutter="0"/>
          <w:cols w:space="708"/>
          <w:docGrid w:linePitch="360"/>
        </w:sectPr>
      </w:pPr>
    </w:p>
    <w:p w14:paraId="7F93C5CB" w14:textId="77777777" w:rsidR="006D0E97" w:rsidRDefault="006D0E97" w:rsidP="006D0E97">
      <w:pPr>
        <w:outlineLvl w:val="0"/>
        <w:rPr>
          <w:rFonts w:ascii="Arial" w:hAnsi="Arial" w:cs="Arial"/>
          <w:b/>
          <w:sz w:val="28"/>
          <w:szCs w:val="28"/>
        </w:rPr>
      </w:pPr>
      <w:r>
        <w:rPr>
          <w:rFonts w:ascii="Arial" w:hAnsi="Arial" w:cs="Arial"/>
          <w:sz w:val="22"/>
          <w:szCs w:val="22"/>
        </w:rPr>
        <w:lastRenderedPageBreak/>
        <w:br w:type="page"/>
      </w:r>
      <w:r w:rsidRPr="006D0E97">
        <w:rPr>
          <w:rFonts w:ascii="Arial" w:hAnsi="Arial" w:cs="Arial"/>
          <w:b/>
          <w:sz w:val="28"/>
          <w:szCs w:val="28"/>
        </w:rPr>
        <w:lastRenderedPageBreak/>
        <w:t>INTRODUCTION</w:t>
      </w:r>
    </w:p>
    <w:p w14:paraId="6317F587" w14:textId="77777777" w:rsidR="003151C8" w:rsidRDefault="003151C8" w:rsidP="000107CC">
      <w:pPr>
        <w:pStyle w:val="Default"/>
        <w:spacing w:before="120" w:after="120"/>
        <w:jc w:val="both"/>
        <w:rPr>
          <w:rFonts w:ascii="Arial" w:hAnsi="Arial" w:cs="Arial"/>
          <w:bCs/>
          <w:sz w:val="22"/>
          <w:szCs w:val="22"/>
        </w:rPr>
      </w:pPr>
      <w:r>
        <w:rPr>
          <w:rFonts w:ascii="Arial" w:hAnsi="Arial" w:cs="Arial"/>
          <w:bCs/>
          <w:sz w:val="22"/>
          <w:szCs w:val="22"/>
        </w:rPr>
        <w:t>“</w:t>
      </w:r>
      <w:r w:rsidRPr="00E73388">
        <w:rPr>
          <w:rFonts w:ascii="Arial" w:hAnsi="Arial" w:cs="Arial"/>
          <w:bCs/>
          <w:i/>
          <w:sz w:val="22"/>
          <w:szCs w:val="22"/>
        </w:rPr>
        <w:t>Traffic environments are complex phenomena, consisting not only of te</w:t>
      </w:r>
      <w:r w:rsidR="00E73388" w:rsidRPr="00E73388">
        <w:rPr>
          <w:rFonts w:ascii="Arial" w:hAnsi="Arial" w:cs="Arial"/>
          <w:bCs/>
          <w:i/>
          <w:sz w:val="22"/>
          <w:szCs w:val="22"/>
        </w:rPr>
        <w:t>c</w:t>
      </w:r>
      <w:r w:rsidRPr="00E73388">
        <w:rPr>
          <w:rFonts w:ascii="Arial" w:hAnsi="Arial" w:cs="Arial"/>
          <w:bCs/>
          <w:i/>
          <w:sz w:val="22"/>
          <w:szCs w:val="22"/>
        </w:rPr>
        <w:t>h</w:t>
      </w:r>
      <w:r w:rsidR="00E73388" w:rsidRPr="00E73388">
        <w:rPr>
          <w:rFonts w:ascii="Arial" w:hAnsi="Arial" w:cs="Arial"/>
          <w:bCs/>
          <w:i/>
          <w:sz w:val="22"/>
          <w:szCs w:val="22"/>
        </w:rPr>
        <w:t>ni</w:t>
      </w:r>
      <w:r w:rsidRPr="00E73388">
        <w:rPr>
          <w:rFonts w:ascii="Arial" w:hAnsi="Arial" w:cs="Arial"/>
          <w:bCs/>
          <w:i/>
          <w:sz w:val="22"/>
          <w:szCs w:val="22"/>
        </w:rPr>
        <w:t xml:space="preserve">cal structure elements such as physical street </w:t>
      </w:r>
      <w:r w:rsidRPr="00E84536">
        <w:rPr>
          <w:rFonts w:ascii="Arial" w:hAnsi="Arial" w:cs="Arial"/>
          <w:bCs/>
          <w:i/>
          <w:sz w:val="22"/>
          <w:szCs w:val="22"/>
        </w:rPr>
        <w:t>characteristics and traffic modes, but also of people with a range of different interests, needs and demands</w:t>
      </w:r>
      <w:r w:rsidR="00E73388" w:rsidRPr="00E84536">
        <w:rPr>
          <w:rFonts w:ascii="Arial" w:hAnsi="Arial" w:cs="Arial"/>
          <w:bCs/>
          <w:i/>
          <w:sz w:val="22"/>
          <w:szCs w:val="22"/>
        </w:rPr>
        <w:t>”</w:t>
      </w:r>
      <w:r w:rsidR="00E73388" w:rsidRPr="00E84536">
        <w:rPr>
          <w:rFonts w:ascii="Arial" w:hAnsi="Arial" w:cs="Arial"/>
          <w:bCs/>
          <w:sz w:val="22"/>
          <w:szCs w:val="22"/>
        </w:rPr>
        <w:t xml:space="preserve"> (Wahl et al, 2012).</w:t>
      </w:r>
      <w:r>
        <w:rPr>
          <w:rFonts w:ascii="Arial" w:hAnsi="Arial" w:cs="Arial"/>
          <w:bCs/>
          <w:sz w:val="22"/>
          <w:szCs w:val="22"/>
        </w:rPr>
        <w:t xml:space="preserve">  </w:t>
      </w:r>
    </w:p>
    <w:p w14:paraId="293334C1" w14:textId="77777777" w:rsidR="006805E4" w:rsidRDefault="003151C8" w:rsidP="000107CC">
      <w:pPr>
        <w:pStyle w:val="Default"/>
        <w:spacing w:before="120" w:after="120"/>
        <w:jc w:val="both"/>
        <w:rPr>
          <w:rFonts w:ascii="Arial" w:hAnsi="Arial" w:cs="Arial"/>
          <w:bCs/>
          <w:sz w:val="22"/>
          <w:szCs w:val="22"/>
        </w:rPr>
      </w:pPr>
      <w:r>
        <w:rPr>
          <w:rFonts w:ascii="Arial" w:hAnsi="Arial" w:cs="Arial"/>
          <w:bCs/>
          <w:sz w:val="22"/>
          <w:szCs w:val="22"/>
        </w:rPr>
        <w:t>Many arterial streets in New Zealand towns and cities are getting busier and ways to increase their capacity are being investigated</w:t>
      </w:r>
      <w:r w:rsidR="00E84536">
        <w:rPr>
          <w:rFonts w:ascii="Arial" w:hAnsi="Arial" w:cs="Arial"/>
          <w:bCs/>
          <w:sz w:val="22"/>
          <w:szCs w:val="22"/>
        </w:rPr>
        <w:t xml:space="preserve"> and implemented when funds permit</w:t>
      </w:r>
      <w:r>
        <w:rPr>
          <w:rFonts w:ascii="Arial" w:hAnsi="Arial" w:cs="Arial"/>
          <w:bCs/>
          <w:sz w:val="22"/>
          <w:szCs w:val="22"/>
        </w:rPr>
        <w:t xml:space="preserve">.  A good proportion of these arterial </w:t>
      </w:r>
      <w:r w:rsidR="00D95B7B">
        <w:rPr>
          <w:rFonts w:ascii="Arial" w:hAnsi="Arial" w:cs="Arial"/>
          <w:bCs/>
          <w:sz w:val="22"/>
          <w:szCs w:val="22"/>
        </w:rPr>
        <w:t>streets</w:t>
      </w:r>
      <w:r>
        <w:rPr>
          <w:rFonts w:ascii="Arial" w:hAnsi="Arial" w:cs="Arial"/>
          <w:bCs/>
          <w:sz w:val="22"/>
          <w:szCs w:val="22"/>
        </w:rPr>
        <w:t xml:space="preserve"> run through residential areas.  The focus of the design of these streets are </w:t>
      </w:r>
      <w:r w:rsidR="00E73388">
        <w:rPr>
          <w:rFonts w:ascii="Arial" w:hAnsi="Arial" w:cs="Arial"/>
          <w:bCs/>
          <w:sz w:val="22"/>
          <w:szCs w:val="22"/>
        </w:rPr>
        <w:t xml:space="preserve">generally </w:t>
      </w:r>
      <w:r>
        <w:rPr>
          <w:rFonts w:ascii="Arial" w:hAnsi="Arial" w:cs="Arial"/>
          <w:bCs/>
          <w:sz w:val="22"/>
          <w:szCs w:val="22"/>
        </w:rPr>
        <w:t xml:space="preserve">the people who use the street </w:t>
      </w:r>
      <w:r w:rsidR="00E84536">
        <w:rPr>
          <w:rFonts w:ascii="Arial" w:hAnsi="Arial" w:cs="Arial"/>
          <w:bCs/>
          <w:sz w:val="22"/>
          <w:szCs w:val="22"/>
        </w:rPr>
        <w:t xml:space="preserve">(e.g. </w:t>
      </w:r>
      <w:r>
        <w:rPr>
          <w:rFonts w:ascii="Arial" w:hAnsi="Arial" w:cs="Arial"/>
          <w:bCs/>
          <w:sz w:val="22"/>
          <w:szCs w:val="22"/>
        </w:rPr>
        <w:t>pedestrians, cyclists and driver</w:t>
      </w:r>
      <w:r w:rsidR="00E73388">
        <w:rPr>
          <w:rFonts w:ascii="Arial" w:hAnsi="Arial" w:cs="Arial"/>
          <w:bCs/>
          <w:sz w:val="22"/>
          <w:szCs w:val="22"/>
        </w:rPr>
        <w:t>s</w:t>
      </w:r>
      <w:r w:rsidR="00E84536">
        <w:rPr>
          <w:rFonts w:ascii="Arial" w:hAnsi="Arial" w:cs="Arial"/>
          <w:bCs/>
          <w:sz w:val="22"/>
          <w:szCs w:val="22"/>
        </w:rPr>
        <w:t>)</w:t>
      </w:r>
      <w:r w:rsidR="00E73388">
        <w:rPr>
          <w:rFonts w:ascii="Arial" w:hAnsi="Arial" w:cs="Arial"/>
          <w:bCs/>
          <w:sz w:val="22"/>
          <w:szCs w:val="22"/>
        </w:rPr>
        <w:t>,</w:t>
      </w:r>
      <w:r w:rsidR="00E73388" w:rsidRPr="00E73388">
        <w:rPr>
          <w:rFonts w:ascii="Arial" w:hAnsi="Arial" w:cs="Arial"/>
          <w:bCs/>
          <w:sz w:val="22"/>
          <w:szCs w:val="22"/>
        </w:rPr>
        <w:t xml:space="preserve"> </w:t>
      </w:r>
      <w:r w:rsidR="00E73388">
        <w:rPr>
          <w:rFonts w:ascii="Arial" w:hAnsi="Arial" w:cs="Arial"/>
          <w:bCs/>
          <w:sz w:val="22"/>
          <w:szCs w:val="22"/>
        </w:rPr>
        <w:t xml:space="preserve">and also </w:t>
      </w:r>
      <w:r w:rsidR="00E84536">
        <w:rPr>
          <w:rFonts w:ascii="Arial" w:hAnsi="Arial" w:cs="Arial"/>
          <w:bCs/>
          <w:sz w:val="22"/>
          <w:szCs w:val="22"/>
        </w:rPr>
        <w:t xml:space="preserve">the </w:t>
      </w:r>
      <w:r w:rsidR="00E73388">
        <w:rPr>
          <w:rFonts w:ascii="Arial" w:hAnsi="Arial" w:cs="Arial"/>
          <w:bCs/>
          <w:sz w:val="22"/>
          <w:szCs w:val="22"/>
        </w:rPr>
        <w:t xml:space="preserve">vehicle types </w:t>
      </w:r>
      <w:r w:rsidR="00E84536">
        <w:rPr>
          <w:rFonts w:ascii="Arial" w:hAnsi="Arial" w:cs="Arial"/>
          <w:bCs/>
          <w:sz w:val="22"/>
          <w:szCs w:val="22"/>
        </w:rPr>
        <w:t xml:space="preserve">(e.g. </w:t>
      </w:r>
      <w:r w:rsidR="00E73388">
        <w:rPr>
          <w:rFonts w:ascii="Arial" w:hAnsi="Arial" w:cs="Arial"/>
          <w:bCs/>
          <w:sz w:val="22"/>
          <w:szCs w:val="22"/>
        </w:rPr>
        <w:t xml:space="preserve">buses, cars </w:t>
      </w:r>
      <w:r w:rsidR="00D21CF9">
        <w:rPr>
          <w:rFonts w:ascii="Arial" w:hAnsi="Arial" w:cs="Arial"/>
          <w:bCs/>
          <w:sz w:val="22"/>
          <w:szCs w:val="22"/>
        </w:rPr>
        <w:t>and</w:t>
      </w:r>
      <w:r w:rsidR="00E73388">
        <w:rPr>
          <w:rFonts w:ascii="Arial" w:hAnsi="Arial" w:cs="Arial"/>
          <w:bCs/>
          <w:sz w:val="22"/>
          <w:szCs w:val="22"/>
        </w:rPr>
        <w:t xml:space="preserve"> trucks</w:t>
      </w:r>
      <w:r w:rsidR="00E84536">
        <w:rPr>
          <w:rFonts w:ascii="Arial" w:hAnsi="Arial" w:cs="Arial"/>
          <w:bCs/>
          <w:sz w:val="22"/>
          <w:szCs w:val="22"/>
        </w:rPr>
        <w:t>)</w:t>
      </w:r>
      <w:r>
        <w:rPr>
          <w:rFonts w:ascii="Arial" w:hAnsi="Arial" w:cs="Arial"/>
          <w:bCs/>
          <w:sz w:val="22"/>
          <w:szCs w:val="22"/>
        </w:rPr>
        <w:t xml:space="preserve">.  The </w:t>
      </w:r>
      <w:r w:rsidR="00E73388">
        <w:rPr>
          <w:rFonts w:ascii="Arial" w:hAnsi="Arial" w:cs="Arial"/>
          <w:bCs/>
          <w:sz w:val="22"/>
          <w:szCs w:val="22"/>
        </w:rPr>
        <w:t>people who reside o</w:t>
      </w:r>
      <w:r>
        <w:rPr>
          <w:rFonts w:ascii="Arial" w:hAnsi="Arial" w:cs="Arial"/>
          <w:bCs/>
          <w:sz w:val="22"/>
          <w:szCs w:val="22"/>
        </w:rPr>
        <w:t xml:space="preserve">n the street are considered to some extent as ultimately they </w:t>
      </w:r>
      <w:r w:rsidR="00E73388">
        <w:rPr>
          <w:rFonts w:ascii="Arial" w:hAnsi="Arial" w:cs="Arial"/>
          <w:bCs/>
          <w:sz w:val="22"/>
          <w:szCs w:val="22"/>
        </w:rPr>
        <w:t xml:space="preserve">become road users once they enter the road space.  But what about while they are at home and how would </w:t>
      </w:r>
      <w:r w:rsidR="00D21CF9">
        <w:rPr>
          <w:rFonts w:ascii="Arial" w:hAnsi="Arial" w:cs="Arial"/>
          <w:bCs/>
          <w:sz w:val="22"/>
          <w:szCs w:val="22"/>
        </w:rPr>
        <w:t xml:space="preserve">their needs </w:t>
      </w:r>
      <w:r w:rsidR="00E73388">
        <w:rPr>
          <w:rFonts w:ascii="Arial" w:hAnsi="Arial" w:cs="Arial"/>
          <w:bCs/>
          <w:sz w:val="22"/>
          <w:szCs w:val="22"/>
        </w:rPr>
        <w:t>influence the design? This question arose in the author’s minds when given the task of designing the road layout for Northcote Road, a busy arterial street in a residential area of Christchurch.</w:t>
      </w:r>
    </w:p>
    <w:p w14:paraId="2C7B9B7E" w14:textId="77777777" w:rsidR="000107CC" w:rsidRDefault="00D16262" w:rsidP="000107CC">
      <w:pPr>
        <w:pStyle w:val="Default"/>
        <w:spacing w:before="120" w:after="120"/>
        <w:jc w:val="both"/>
        <w:rPr>
          <w:rFonts w:ascii="Arial" w:hAnsi="Arial" w:cs="Arial"/>
          <w:bCs/>
          <w:sz w:val="22"/>
          <w:szCs w:val="22"/>
        </w:rPr>
      </w:pPr>
      <w:r>
        <w:rPr>
          <w:rFonts w:ascii="Arial" w:hAnsi="Arial" w:cs="Arial"/>
          <w:bCs/>
          <w:sz w:val="22"/>
          <w:szCs w:val="22"/>
        </w:rPr>
        <w:t xml:space="preserve">Northcote Road had been functioning as an arterial road for many years with a road widening designation in place anticipating the </w:t>
      </w:r>
      <w:r w:rsidR="00D95B7B">
        <w:rPr>
          <w:rFonts w:ascii="Arial" w:hAnsi="Arial" w:cs="Arial"/>
          <w:bCs/>
          <w:sz w:val="22"/>
          <w:szCs w:val="22"/>
        </w:rPr>
        <w:t>time</w:t>
      </w:r>
      <w:r>
        <w:rPr>
          <w:rFonts w:ascii="Arial" w:hAnsi="Arial" w:cs="Arial"/>
          <w:bCs/>
          <w:sz w:val="22"/>
          <w:szCs w:val="22"/>
        </w:rPr>
        <w:t xml:space="preserve"> when traffic volumes create safety and congestion issues.  That </w:t>
      </w:r>
      <w:r w:rsidR="00D95B7B">
        <w:rPr>
          <w:rFonts w:ascii="Arial" w:hAnsi="Arial" w:cs="Arial"/>
          <w:bCs/>
          <w:sz w:val="22"/>
          <w:szCs w:val="22"/>
        </w:rPr>
        <w:t>time is close</w:t>
      </w:r>
      <w:r>
        <w:rPr>
          <w:rFonts w:ascii="Arial" w:hAnsi="Arial" w:cs="Arial"/>
          <w:bCs/>
          <w:sz w:val="22"/>
          <w:szCs w:val="22"/>
        </w:rPr>
        <w:t xml:space="preserve"> and with it </w:t>
      </w:r>
      <w:r w:rsidR="00D95B7B">
        <w:rPr>
          <w:rFonts w:ascii="Arial" w:hAnsi="Arial" w:cs="Arial"/>
          <w:bCs/>
          <w:sz w:val="22"/>
          <w:szCs w:val="22"/>
        </w:rPr>
        <w:t xml:space="preserve">comes </w:t>
      </w:r>
      <w:r>
        <w:rPr>
          <w:rFonts w:ascii="Arial" w:hAnsi="Arial" w:cs="Arial"/>
          <w:bCs/>
          <w:sz w:val="22"/>
          <w:szCs w:val="22"/>
        </w:rPr>
        <w:t xml:space="preserve">the dilemma of </w:t>
      </w:r>
      <w:r w:rsidR="00D21CF9">
        <w:rPr>
          <w:rFonts w:ascii="Arial" w:hAnsi="Arial" w:cs="Arial"/>
          <w:bCs/>
          <w:sz w:val="22"/>
          <w:szCs w:val="22"/>
        </w:rPr>
        <w:t>h</w:t>
      </w:r>
      <w:r>
        <w:rPr>
          <w:rFonts w:ascii="Arial" w:hAnsi="Arial" w:cs="Arial"/>
          <w:bCs/>
          <w:sz w:val="22"/>
          <w:szCs w:val="22"/>
        </w:rPr>
        <w:t>ow to overcome th</w:t>
      </w:r>
      <w:r w:rsidR="00D21CF9">
        <w:rPr>
          <w:rFonts w:ascii="Arial" w:hAnsi="Arial" w:cs="Arial"/>
          <w:bCs/>
          <w:sz w:val="22"/>
          <w:szCs w:val="22"/>
        </w:rPr>
        <w:t>e</w:t>
      </w:r>
      <w:r>
        <w:rPr>
          <w:rFonts w:ascii="Arial" w:hAnsi="Arial" w:cs="Arial"/>
          <w:bCs/>
          <w:sz w:val="22"/>
          <w:szCs w:val="22"/>
        </w:rPr>
        <w:t xml:space="preserve">se issues in a tighter </w:t>
      </w:r>
      <w:r w:rsidR="00BD094C">
        <w:rPr>
          <w:rFonts w:ascii="Arial" w:hAnsi="Arial" w:cs="Arial"/>
          <w:bCs/>
          <w:sz w:val="22"/>
          <w:szCs w:val="22"/>
        </w:rPr>
        <w:t>fiscal</w:t>
      </w:r>
      <w:r>
        <w:rPr>
          <w:rFonts w:ascii="Arial" w:hAnsi="Arial" w:cs="Arial"/>
          <w:bCs/>
          <w:sz w:val="22"/>
          <w:szCs w:val="22"/>
        </w:rPr>
        <w:t xml:space="preserve"> environment than ever imagined </w:t>
      </w:r>
      <w:r w:rsidR="00D21CF9">
        <w:rPr>
          <w:rFonts w:ascii="Arial" w:hAnsi="Arial" w:cs="Arial"/>
          <w:bCs/>
          <w:sz w:val="22"/>
          <w:szCs w:val="22"/>
        </w:rPr>
        <w:t xml:space="preserve">when the </w:t>
      </w:r>
      <w:r>
        <w:rPr>
          <w:rFonts w:ascii="Arial" w:hAnsi="Arial" w:cs="Arial"/>
          <w:bCs/>
          <w:sz w:val="22"/>
          <w:szCs w:val="22"/>
        </w:rPr>
        <w:t>designation</w:t>
      </w:r>
      <w:r w:rsidR="00D21CF9">
        <w:rPr>
          <w:rFonts w:ascii="Arial" w:hAnsi="Arial" w:cs="Arial"/>
          <w:bCs/>
          <w:sz w:val="22"/>
          <w:szCs w:val="22"/>
        </w:rPr>
        <w:t xml:space="preserve"> was established</w:t>
      </w:r>
      <w:r>
        <w:rPr>
          <w:rFonts w:ascii="Arial" w:hAnsi="Arial" w:cs="Arial"/>
          <w:bCs/>
          <w:sz w:val="22"/>
          <w:szCs w:val="22"/>
        </w:rPr>
        <w:t xml:space="preserve">.  </w:t>
      </w:r>
    </w:p>
    <w:p w14:paraId="1D090046" w14:textId="77777777" w:rsidR="00BD094C" w:rsidRDefault="00BD094C" w:rsidP="00BD094C">
      <w:pPr>
        <w:pStyle w:val="Default"/>
        <w:spacing w:before="120" w:after="120"/>
        <w:jc w:val="both"/>
        <w:rPr>
          <w:rFonts w:ascii="Arial" w:hAnsi="Arial" w:cs="Arial"/>
          <w:bCs/>
          <w:sz w:val="22"/>
          <w:szCs w:val="22"/>
        </w:rPr>
      </w:pPr>
      <w:r>
        <w:rPr>
          <w:rFonts w:ascii="Arial" w:hAnsi="Arial" w:cs="Arial"/>
          <w:bCs/>
          <w:sz w:val="22"/>
          <w:szCs w:val="22"/>
        </w:rPr>
        <w:t>Historically the lead author ha</w:t>
      </w:r>
      <w:r w:rsidR="00D21CF9">
        <w:rPr>
          <w:rFonts w:ascii="Arial" w:hAnsi="Arial" w:cs="Arial"/>
          <w:bCs/>
          <w:sz w:val="22"/>
          <w:szCs w:val="22"/>
        </w:rPr>
        <w:t>s</w:t>
      </w:r>
      <w:r>
        <w:rPr>
          <w:rFonts w:ascii="Arial" w:hAnsi="Arial" w:cs="Arial"/>
          <w:bCs/>
          <w:sz w:val="22"/>
          <w:szCs w:val="22"/>
        </w:rPr>
        <w:t xml:space="preserve"> designed local streets (low volume) through residential areas, arterial streets through town centres and arterial roads through residential areas albeit with limited access status and wide buffers between the road and the houses.  This </w:t>
      </w:r>
      <w:r w:rsidR="00B2310F">
        <w:rPr>
          <w:rFonts w:ascii="Arial" w:hAnsi="Arial" w:cs="Arial"/>
          <w:bCs/>
          <w:sz w:val="22"/>
          <w:szCs w:val="22"/>
        </w:rPr>
        <w:t xml:space="preserve">project </w:t>
      </w:r>
      <w:r>
        <w:rPr>
          <w:rFonts w:ascii="Arial" w:hAnsi="Arial" w:cs="Arial"/>
          <w:bCs/>
          <w:sz w:val="22"/>
          <w:szCs w:val="22"/>
        </w:rPr>
        <w:t>was new territory!</w:t>
      </w:r>
    </w:p>
    <w:p w14:paraId="7D5C4C8D" w14:textId="77777777" w:rsidR="00BD094C" w:rsidRPr="00B2310F" w:rsidRDefault="00BD094C" w:rsidP="00BD094C">
      <w:pPr>
        <w:pStyle w:val="Default"/>
        <w:spacing w:before="120" w:after="120"/>
        <w:jc w:val="both"/>
        <w:rPr>
          <w:rFonts w:ascii="Arial" w:hAnsi="Arial" w:cs="Arial"/>
          <w:b/>
          <w:bCs/>
          <w:sz w:val="22"/>
          <w:szCs w:val="22"/>
        </w:rPr>
      </w:pPr>
      <w:r>
        <w:rPr>
          <w:rFonts w:ascii="Arial" w:hAnsi="Arial" w:cs="Arial"/>
          <w:bCs/>
          <w:sz w:val="22"/>
          <w:szCs w:val="22"/>
        </w:rPr>
        <w:t xml:space="preserve">This paper firstly examines the historic and current approaches to designing arterial roads with multiple needs.  A discussion on </w:t>
      </w:r>
      <w:r w:rsidR="00E7185B">
        <w:rPr>
          <w:rFonts w:ascii="Arial" w:hAnsi="Arial" w:cs="Arial"/>
          <w:bCs/>
          <w:sz w:val="22"/>
          <w:szCs w:val="22"/>
        </w:rPr>
        <w:t>‘</w:t>
      </w:r>
      <w:r>
        <w:rPr>
          <w:rFonts w:ascii="Arial" w:hAnsi="Arial" w:cs="Arial"/>
          <w:bCs/>
          <w:sz w:val="22"/>
          <w:szCs w:val="22"/>
        </w:rPr>
        <w:t>capacity</w:t>
      </w:r>
      <w:r w:rsidR="00E7185B">
        <w:rPr>
          <w:rFonts w:ascii="Arial" w:hAnsi="Arial" w:cs="Arial"/>
          <w:bCs/>
          <w:sz w:val="22"/>
          <w:szCs w:val="22"/>
        </w:rPr>
        <w:t>’</w:t>
      </w:r>
      <w:r>
        <w:rPr>
          <w:rFonts w:ascii="Arial" w:hAnsi="Arial" w:cs="Arial"/>
          <w:bCs/>
          <w:sz w:val="22"/>
          <w:szCs w:val="22"/>
        </w:rPr>
        <w:t xml:space="preserve"> </w:t>
      </w:r>
      <w:r w:rsidR="00E7185B">
        <w:rPr>
          <w:rFonts w:ascii="Arial" w:hAnsi="Arial" w:cs="Arial"/>
          <w:bCs/>
          <w:sz w:val="22"/>
          <w:szCs w:val="22"/>
        </w:rPr>
        <w:t>examines when four lanes are necessary and then the ‘community’ aspects are discussed.  Northcote Road is used as a case study</w:t>
      </w:r>
      <w:r w:rsidR="00B2310F">
        <w:rPr>
          <w:rFonts w:ascii="Arial" w:hAnsi="Arial" w:cs="Arial"/>
          <w:bCs/>
          <w:sz w:val="22"/>
          <w:szCs w:val="22"/>
        </w:rPr>
        <w:t xml:space="preserve"> of a road that if the widening </w:t>
      </w:r>
      <w:r w:rsidR="00B2310F" w:rsidRPr="005F4940">
        <w:rPr>
          <w:rFonts w:ascii="Arial" w:hAnsi="Arial" w:cs="Arial"/>
          <w:bCs/>
          <w:sz w:val="22"/>
          <w:szCs w:val="22"/>
        </w:rPr>
        <w:t xml:space="preserve">designation is used could leave some property owners being confronted with the scenario shown in </w:t>
      </w:r>
      <w:r w:rsidR="00AE4C7B">
        <w:fldChar w:fldCharType="begin"/>
      </w:r>
      <w:r w:rsidR="00AE4C7B">
        <w:instrText xml:space="preserve"> REF _Ref372544033 \h  \* MERGEFORMAT </w:instrText>
      </w:r>
      <w:r w:rsidR="00AE4C7B">
        <w:fldChar w:fldCharType="separate"/>
      </w:r>
      <w:r w:rsidR="002C7821" w:rsidRPr="002C7821">
        <w:rPr>
          <w:rFonts w:ascii="Arial" w:hAnsi="Arial" w:cs="Arial"/>
          <w:sz w:val="22"/>
          <w:szCs w:val="22"/>
        </w:rPr>
        <w:t>Figure 1</w:t>
      </w:r>
      <w:r w:rsidR="00AE4C7B">
        <w:fldChar w:fldCharType="end"/>
      </w:r>
      <w:r w:rsidR="00B2310F" w:rsidRPr="005F4940">
        <w:rPr>
          <w:rFonts w:ascii="Arial" w:hAnsi="Arial" w:cs="Arial"/>
          <w:bCs/>
          <w:sz w:val="22"/>
          <w:szCs w:val="22"/>
        </w:rPr>
        <w:t>.</w:t>
      </w:r>
      <w:r w:rsidR="005F4940" w:rsidRPr="005F4940">
        <w:rPr>
          <w:rFonts w:ascii="Arial" w:hAnsi="Arial" w:cs="Arial"/>
          <w:bCs/>
          <w:sz w:val="22"/>
          <w:szCs w:val="22"/>
        </w:rPr>
        <w:t xml:space="preserve">  </w:t>
      </w:r>
      <w:r w:rsidR="005F4940">
        <w:rPr>
          <w:rFonts w:ascii="Arial" w:hAnsi="Arial" w:cs="Arial"/>
          <w:b/>
          <w:bCs/>
          <w:sz w:val="22"/>
          <w:szCs w:val="22"/>
        </w:rPr>
        <w:t xml:space="preserve"> </w:t>
      </w:r>
    </w:p>
    <w:p w14:paraId="58F1B63B" w14:textId="77777777" w:rsidR="00625F42" w:rsidRDefault="00625F42" w:rsidP="00200F0D">
      <w:pPr>
        <w:jc w:val="center"/>
        <w:rPr>
          <w:rFonts w:ascii="Arial" w:hAnsi="Arial" w:cs="Arial"/>
          <w:bCs/>
          <w:color w:val="000000"/>
          <w:sz w:val="22"/>
          <w:szCs w:val="22"/>
          <w:lang w:val="en-US"/>
        </w:rPr>
      </w:pPr>
      <w:r>
        <w:rPr>
          <w:rFonts w:ascii="Arial" w:hAnsi="Arial" w:cs="Arial"/>
          <w:bCs/>
          <w:color w:val="000000"/>
          <w:sz w:val="22"/>
          <w:szCs w:val="22"/>
          <w:lang w:val="en-US"/>
        </w:rPr>
        <w:t xml:space="preserve">  </w:t>
      </w:r>
      <w:r w:rsidR="00B737A0" w:rsidRPr="00B737A0">
        <w:rPr>
          <w:rFonts w:ascii="Arial" w:hAnsi="Arial" w:cs="Arial"/>
          <w:bCs/>
          <w:noProof/>
          <w:color w:val="000000"/>
          <w:sz w:val="22"/>
          <w:szCs w:val="22"/>
          <w:lang w:eastAsia="en-NZ"/>
        </w:rPr>
        <w:drawing>
          <wp:inline distT="0" distB="0" distL="0" distR="0" wp14:anchorId="60060AA1" wp14:editId="62D2A41E">
            <wp:extent cx="4435298" cy="415671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7850" cy="4159102"/>
                    </a:xfrm>
                    <a:prstGeom prst="rect">
                      <a:avLst/>
                    </a:prstGeom>
                    <a:noFill/>
                    <a:ln>
                      <a:noFill/>
                    </a:ln>
                  </pic:spPr>
                </pic:pic>
              </a:graphicData>
            </a:graphic>
          </wp:inline>
        </w:drawing>
      </w:r>
    </w:p>
    <w:p w14:paraId="4BE8DCC2" w14:textId="58BC97DF" w:rsidR="00FF5FCD" w:rsidRDefault="00200F0D" w:rsidP="00FF5FCD">
      <w:pPr>
        <w:pStyle w:val="Caption"/>
      </w:pPr>
      <w:bookmarkStart w:id="1" w:name="_Ref372544033"/>
      <w:r>
        <w:t xml:space="preserve">Figure </w:t>
      </w:r>
      <w:r w:rsidR="004C4AED">
        <w:fldChar w:fldCharType="begin"/>
      </w:r>
      <w:r w:rsidR="00A30FD2">
        <w:instrText xml:space="preserve"> SEQ Figure \* ARABIC </w:instrText>
      </w:r>
      <w:r w:rsidR="004C4AED">
        <w:fldChar w:fldCharType="separate"/>
      </w:r>
      <w:r w:rsidR="002C7821">
        <w:rPr>
          <w:noProof/>
        </w:rPr>
        <w:t>1</w:t>
      </w:r>
      <w:r w:rsidR="004C4AED">
        <w:rPr>
          <w:noProof/>
        </w:rPr>
        <w:fldChar w:fldCharType="end"/>
      </w:r>
      <w:bookmarkEnd w:id="1"/>
      <w:r>
        <w:t xml:space="preserve">: </w:t>
      </w:r>
      <w:r w:rsidR="00B14C75">
        <w:t>The age old dilemma of ‘improving the street’</w:t>
      </w:r>
      <w:bookmarkStart w:id="2" w:name="_Toc345851228"/>
    </w:p>
    <w:p w14:paraId="3F69EAD3" w14:textId="77777777" w:rsidR="00FF5FCD" w:rsidRDefault="00FF5FCD" w:rsidP="00FF5FCD">
      <w:pPr>
        <w:pStyle w:val="Caption"/>
      </w:pPr>
    </w:p>
    <w:p w14:paraId="5D626D27" w14:textId="77777777" w:rsidR="00843754" w:rsidRPr="00843754" w:rsidRDefault="00625F42" w:rsidP="00FF5FCD">
      <w:pPr>
        <w:pStyle w:val="Caption"/>
        <w:jc w:val="left"/>
        <w:rPr>
          <w:rFonts w:ascii="Arial Bold" w:hAnsi="Arial Bold"/>
          <w:b w:val="0"/>
          <w:caps/>
          <w:sz w:val="28"/>
          <w:szCs w:val="28"/>
        </w:rPr>
      </w:pPr>
      <w:r>
        <w:rPr>
          <w:rFonts w:ascii="Arial Bold" w:hAnsi="Arial Bold"/>
          <w:caps/>
          <w:sz w:val="28"/>
          <w:szCs w:val="28"/>
        </w:rPr>
        <w:lastRenderedPageBreak/>
        <w:t>Historical and current DESIGN APPROACHES</w:t>
      </w:r>
      <w:bookmarkEnd w:id="2"/>
    </w:p>
    <w:p w14:paraId="24025C78" w14:textId="77777777" w:rsidR="00494D64" w:rsidRDefault="00232CB1" w:rsidP="00BD716D">
      <w:pPr>
        <w:pStyle w:val="Heading2"/>
        <w:widowControl/>
        <w:numPr>
          <w:ilvl w:val="1"/>
          <w:numId w:val="0"/>
        </w:numPr>
        <w:tabs>
          <w:tab w:val="num" w:pos="142"/>
        </w:tabs>
        <w:autoSpaceDE/>
        <w:autoSpaceDN/>
        <w:adjustRightInd/>
        <w:spacing w:before="120" w:after="120"/>
        <w:jc w:val="both"/>
        <w:rPr>
          <w:rFonts w:ascii="Arial" w:eastAsia="Times New Roman" w:hAnsi="Arial" w:cs="Arial"/>
          <w:b w:val="0"/>
          <w:bCs w:val="0"/>
          <w:i w:val="0"/>
          <w:iCs w:val="0"/>
          <w:sz w:val="22"/>
          <w:szCs w:val="22"/>
        </w:rPr>
      </w:pPr>
      <w:r>
        <w:rPr>
          <w:rFonts w:ascii="Arial" w:eastAsia="Times New Roman" w:hAnsi="Arial" w:cs="Arial"/>
          <w:b w:val="0"/>
          <w:bCs w:val="0"/>
          <w:i w:val="0"/>
          <w:iCs w:val="0"/>
          <w:sz w:val="22"/>
          <w:szCs w:val="22"/>
        </w:rPr>
        <w:t xml:space="preserve">In </w:t>
      </w:r>
      <w:r w:rsidR="00FC4156" w:rsidRPr="00FC4156">
        <w:rPr>
          <w:rFonts w:ascii="Arial" w:eastAsia="Times New Roman" w:hAnsi="Arial" w:cs="Arial"/>
          <w:b w:val="0"/>
          <w:bCs w:val="0"/>
          <w:i w:val="0"/>
          <w:iCs w:val="0"/>
          <w:sz w:val="22"/>
          <w:szCs w:val="22"/>
        </w:rPr>
        <w:t>New Zealand</w:t>
      </w:r>
      <w:r>
        <w:rPr>
          <w:rFonts w:ascii="Arial" w:eastAsia="Times New Roman" w:hAnsi="Arial" w:cs="Arial"/>
          <w:b w:val="0"/>
          <w:bCs w:val="0"/>
          <w:i w:val="0"/>
          <w:iCs w:val="0"/>
          <w:sz w:val="22"/>
          <w:szCs w:val="22"/>
        </w:rPr>
        <w:t xml:space="preserve"> </w:t>
      </w:r>
      <w:r w:rsidR="00FC4156" w:rsidRPr="00FC4156">
        <w:rPr>
          <w:rFonts w:ascii="Arial" w:eastAsia="Times New Roman" w:hAnsi="Arial" w:cs="Arial"/>
          <w:b w:val="0"/>
          <w:bCs w:val="0"/>
          <w:i w:val="0"/>
          <w:iCs w:val="0"/>
          <w:sz w:val="22"/>
          <w:szCs w:val="22"/>
        </w:rPr>
        <w:t xml:space="preserve">we don’t have the </w:t>
      </w:r>
      <w:r>
        <w:rPr>
          <w:rFonts w:ascii="Arial" w:eastAsia="Times New Roman" w:hAnsi="Arial" w:cs="Arial"/>
          <w:b w:val="0"/>
          <w:bCs w:val="0"/>
          <w:i w:val="0"/>
          <w:iCs w:val="0"/>
          <w:sz w:val="22"/>
          <w:szCs w:val="22"/>
        </w:rPr>
        <w:t xml:space="preserve">legacy of </w:t>
      </w:r>
      <w:r w:rsidR="00FC4156" w:rsidRPr="00FC4156">
        <w:rPr>
          <w:rFonts w:ascii="Arial" w:eastAsia="Times New Roman" w:hAnsi="Arial" w:cs="Arial"/>
          <w:b w:val="0"/>
          <w:bCs w:val="0"/>
          <w:i w:val="0"/>
          <w:iCs w:val="0"/>
          <w:sz w:val="22"/>
          <w:szCs w:val="22"/>
        </w:rPr>
        <w:t xml:space="preserve">medieval lanes </w:t>
      </w:r>
      <w:r w:rsidR="00043B4A">
        <w:rPr>
          <w:rFonts w:ascii="Arial" w:eastAsia="Times New Roman" w:hAnsi="Arial" w:cs="Arial"/>
          <w:b w:val="0"/>
          <w:bCs w:val="0"/>
          <w:i w:val="0"/>
          <w:iCs w:val="0"/>
          <w:sz w:val="22"/>
          <w:szCs w:val="22"/>
        </w:rPr>
        <w:t xml:space="preserve">as exists in some </w:t>
      </w:r>
      <w:r w:rsidR="00FC4156" w:rsidRPr="00FC4156">
        <w:rPr>
          <w:rFonts w:ascii="Arial" w:eastAsia="Times New Roman" w:hAnsi="Arial" w:cs="Arial"/>
          <w:b w:val="0"/>
          <w:bCs w:val="0"/>
          <w:i w:val="0"/>
          <w:iCs w:val="0"/>
          <w:sz w:val="22"/>
          <w:szCs w:val="22"/>
        </w:rPr>
        <w:t>E</w:t>
      </w:r>
      <w:r w:rsidR="00BD716D">
        <w:rPr>
          <w:rFonts w:ascii="Arial" w:eastAsia="Times New Roman" w:hAnsi="Arial" w:cs="Arial"/>
          <w:b w:val="0"/>
          <w:bCs w:val="0"/>
          <w:i w:val="0"/>
          <w:iCs w:val="0"/>
          <w:sz w:val="22"/>
          <w:szCs w:val="22"/>
        </w:rPr>
        <w:t>ngl</w:t>
      </w:r>
      <w:r w:rsidR="00043B4A">
        <w:rPr>
          <w:rFonts w:ascii="Arial" w:eastAsia="Times New Roman" w:hAnsi="Arial" w:cs="Arial"/>
          <w:b w:val="0"/>
          <w:bCs w:val="0"/>
          <w:i w:val="0"/>
          <w:iCs w:val="0"/>
          <w:sz w:val="22"/>
          <w:szCs w:val="22"/>
        </w:rPr>
        <w:t>ish towns a</w:t>
      </w:r>
      <w:r w:rsidR="00FC4156" w:rsidRPr="00FC4156">
        <w:rPr>
          <w:rFonts w:ascii="Arial" w:eastAsia="Times New Roman" w:hAnsi="Arial" w:cs="Arial"/>
          <w:b w:val="0"/>
          <w:bCs w:val="0"/>
          <w:i w:val="0"/>
          <w:iCs w:val="0"/>
          <w:sz w:val="22"/>
          <w:szCs w:val="22"/>
        </w:rPr>
        <w:t xml:space="preserve">nd </w:t>
      </w:r>
      <w:bookmarkStart w:id="3" w:name="_Ref345848900"/>
      <w:bookmarkStart w:id="4" w:name="_Ref346652178"/>
      <w:r w:rsidR="00BD716D">
        <w:rPr>
          <w:rFonts w:ascii="Arial" w:eastAsia="Times New Roman" w:hAnsi="Arial" w:cs="Arial"/>
          <w:b w:val="0"/>
          <w:bCs w:val="0"/>
          <w:i w:val="0"/>
          <w:iCs w:val="0"/>
          <w:sz w:val="22"/>
          <w:szCs w:val="22"/>
        </w:rPr>
        <w:t xml:space="preserve">likewise we don’t have the wide, grand </w:t>
      </w:r>
      <w:r w:rsidR="000C19F3">
        <w:rPr>
          <w:rFonts w:ascii="Arial" w:eastAsia="Times New Roman" w:hAnsi="Arial" w:cs="Arial"/>
          <w:b w:val="0"/>
          <w:bCs w:val="0"/>
          <w:i w:val="0"/>
          <w:iCs w:val="0"/>
          <w:sz w:val="22"/>
          <w:szCs w:val="22"/>
        </w:rPr>
        <w:t>boulevards</w:t>
      </w:r>
      <w:r w:rsidR="00BD716D">
        <w:rPr>
          <w:rFonts w:ascii="Arial" w:eastAsia="Times New Roman" w:hAnsi="Arial" w:cs="Arial"/>
          <w:b w:val="0"/>
          <w:bCs w:val="0"/>
          <w:i w:val="0"/>
          <w:iCs w:val="0"/>
          <w:sz w:val="22"/>
          <w:szCs w:val="22"/>
        </w:rPr>
        <w:t xml:space="preserve"> of </w:t>
      </w:r>
      <w:r w:rsidR="000C19F3">
        <w:rPr>
          <w:rFonts w:ascii="Arial" w:eastAsia="Times New Roman" w:hAnsi="Arial" w:cs="Arial"/>
          <w:b w:val="0"/>
          <w:bCs w:val="0"/>
          <w:i w:val="0"/>
          <w:iCs w:val="0"/>
          <w:sz w:val="22"/>
          <w:szCs w:val="22"/>
        </w:rPr>
        <w:t>European</w:t>
      </w:r>
      <w:r w:rsidR="00BD716D">
        <w:rPr>
          <w:rFonts w:ascii="Arial" w:eastAsia="Times New Roman" w:hAnsi="Arial" w:cs="Arial"/>
          <w:b w:val="0"/>
          <w:bCs w:val="0"/>
          <w:i w:val="0"/>
          <w:iCs w:val="0"/>
          <w:sz w:val="22"/>
          <w:szCs w:val="22"/>
        </w:rPr>
        <w:t xml:space="preserve"> cities such as Paris.  The </w:t>
      </w:r>
      <w:r w:rsidR="00043B4A">
        <w:rPr>
          <w:rFonts w:ascii="Arial" w:eastAsia="Times New Roman" w:hAnsi="Arial" w:cs="Arial"/>
          <w:b w:val="0"/>
          <w:bCs w:val="0"/>
          <w:i w:val="0"/>
          <w:iCs w:val="0"/>
          <w:sz w:val="22"/>
          <w:szCs w:val="22"/>
        </w:rPr>
        <w:t xml:space="preserve">town planners and </w:t>
      </w:r>
      <w:r w:rsidR="00BD716D">
        <w:rPr>
          <w:rFonts w:ascii="Arial" w:eastAsia="Times New Roman" w:hAnsi="Arial" w:cs="Arial"/>
          <w:b w:val="0"/>
          <w:bCs w:val="0"/>
          <w:i w:val="0"/>
          <w:iCs w:val="0"/>
          <w:sz w:val="22"/>
          <w:szCs w:val="22"/>
        </w:rPr>
        <w:t xml:space="preserve">surveyors </w:t>
      </w:r>
      <w:r w:rsidR="00043B4A">
        <w:rPr>
          <w:rFonts w:ascii="Arial" w:eastAsia="Times New Roman" w:hAnsi="Arial" w:cs="Arial"/>
          <w:b w:val="0"/>
          <w:bCs w:val="0"/>
          <w:i w:val="0"/>
          <w:iCs w:val="0"/>
          <w:sz w:val="22"/>
          <w:szCs w:val="22"/>
        </w:rPr>
        <w:t xml:space="preserve">who developed our </w:t>
      </w:r>
      <w:r w:rsidR="00E84536">
        <w:rPr>
          <w:rFonts w:ascii="Arial" w:eastAsia="Times New Roman" w:hAnsi="Arial" w:cs="Arial"/>
          <w:b w:val="0"/>
          <w:bCs w:val="0"/>
          <w:i w:val="0"/>
          <w:iCs w:val="0"/>
          <w:sz w:val="22"/>
          <w:szCs w:val="22"/>
        </w:rPr>
        <w:t xml:space="preserve">towns and cities in the 1800’s </w:t>
      </w:r>
      <w:r w:rsidR="00043B4A">
        <w:rPr>
          <w:rFonts w:ascii="Arial" w:eastAsia="Times New Roman" w:hAnsi="Arial" w:cs="Arial"/>
          <w:b w:val="0"/>
          <w:bCs w:val="0"/>
          <w:i w:val="0"/>
          <w:iCs w:val="0"/>
          <w:sz w:val="22"/>
          <w:szCs w:val="22"/>
        </w:rPr>
        <w:t xml:space="preserve">generally </w:t>
      </w:r>
      <w:r w:rsidR="00BD716D">
        <w:rPr>
          <w:rFonts w:ascii="Arial" w:eastAsia="Times New Roman" w:hAnsi="Arial" w:cs="Arial"/>
          <w:b w:val="0"/>
          <w:bCs w:val="0"/>
          <w:i w:val="0"/>
          <w:iCs w:val="0"/>
          <w:sz w:val="22"/>
          <w:szCs w:val="22"/>
        </w:rPr>
        <w:t xml:space="preserve">created networks of one chain wide (20.1 metre) </w:t>
      </w:r>
      <w:r w:rsidR="00043B4A">
        <w:rPr>
          <w:rFonts w:ascii="Arial" w:eastAsia="Times New Roman" w:hAnsi="Arial" w:cs="Arial"/>
          <w:b w:val="0"/>
          <w:bCs w:val="0"/>
          <w:i w:val="0"/>
          <w:iCs w:val="0"/>
          <w:sz w:val="22"/>
          <w:szCs w:val="22"/>
        </w:rPr>
        <w:t>road reserves</w:t>
      </w:r>
      <w:r w:rsidR="00E84536">
        <w:rPr>
          <w:rFonts w:ascii="Arial" w:eastAsia="Times New Roman" w:hAnsi="Arial" w:cs="Arial"/>
          <w:b w:val="0"/>
          <w:bCs w:val="0"/>
          <w:i w:val="0"/>
          <w:iCs w:val="0"/>
          <w:sz w:val="22"/>
          <w:szCs w:val="22"/>
        </w:rPr>
        <w:t>.</w:t>
      </w:r>
      <w:r w:rsidR="00BD716D">
        <w:rPr>
          <w:rFonts w:ascii="Arial" w:eastAsia="Times New Roman" w:hAnsi="Arial" w:cs="Arial"/>
          <w:b w:val="0"/>
          <w:bCs w:val="0"/>
          <w:i w:val="0"/>
          <w:iCs w:val="0"/>
          <w:sz w:val="22"/>
          <w:szCs w:val="22"/>
        </w:rPr>
        <w:t xml:space="preserve">  In Christchurch the street</w:t>
      </w:r>
      <w:r w:rsidR="00043B4A">
        <w:rPr>
          <w:rFonts w:ascii="Arial" w:eastAsia="Times New Roman" w:hAnsi="Arial" w:cs="Arial"/>
          <w:b w:val="0"/>
          <w:bCs w:val="0"/>
          <w:i w:val="0"/>
          <w:iCs w:val="0"/>
          <w:sz w:val="22"/>
          <w:szCs w:val="22"/>
        </w:rPr>
        <w:t>s</w:t>
      </w:r>
      <w:r w:rsidR="00BD716D">
        <w:rPr>
          <w:rFonts w:ascii="Arial" w:eastAsia="Times New Roman" w:hAnsi="Arial" w:cs="Arial"/>
          <w:b w:val="0"/>
          <w:bCs w:val="0"/>
          <w:i w:val="0"/>
          <w:iCs w:val="0"/>
          <w:sz w:val="22"/>
          <w:szCs w:val="22"/>
        </w:rPr>
        <w:t xml:space="preserve"> built within that 20.1 metre</w:t>
      </w:r>
      <w:r w:rsidR="00043B4A">
        <w:rPr>
          <w:rFonts w:ascii="Arial" w:eastAsia="Times New Roman" w:hAnsi="Arial" w:cs="Arial"/>
          <w:b w:val="0"/>
          <w:bCs w:val="0"/>
          <w:i w:val="0"/>
          <w:iCs w:val="0"/>
          <w:sz w:val="22"/>
          <w:szCs w:val="22"/>
        </w:rPr>
        <w:t xml:space="preserve"> road reserve</w:t>
      </w:r>
      <w:r w:rsidR="00BD716D">
        <w:rPr>
          <w:rFonts w:ascii="Arial" w:eastAsia="Times New Roman" w:hAnsi="Arial" w:cs="Arial"/>
          <w:b w:val="0"/>
          <w:bCs w:val="0"/>
          <w:i w:val="0"/>
          <w:iCs w:val="0"/>
          <w:sz w:val="22"/>
          <w:szCs w:val="22"/>
        </w:rPr>
        <w:t xml:space="preserve"> w</w:t>
      </w:r>
      <w:r w:rsidR="00BA1603">
        <w:rPr>
          <w:rFonts w:ascii="Arial" w:eastAsia="Times New Roman" w:hAnsi="Arial" w:cs="Arial"/>
          <w:b w:val="0"/>
          <w:bCs w:val="0"/>
          <w:i w:val="0"/>
          <w:iCs w:val="0"/>
          <w:sz w:val="22"/>
          <w:szCs w:val="22"/>
        </w:rPr>
        <w:t>ere</w:t>
      </w:r>
      <w:r w:rsidR="00BD716D">
        <w:rPr>
          <w:rFonts w:ascii="Arial" w:eastAsia="Times New Roman" w:hAnsi="Arial" w:cs="Arial"/>
          <w:b w:val="0"/>
          <w:bCs w:val="0"/>
          <w:i w:val="0"/>
          <w:iCs w:val="0"/>
          <w:sz w:val="22"/>
          <w:szCs w:val="22"/>
        </w:rPr>
        <w:t xml:space="preserve"> </w:t>
      </w:r>
      <w:r w:rsidR="00E84536">
        <w:rPr>
          <w:rFonts w:ascii="Arial" w:eastAsia="Times New Roman" w:hAnsi="Arial" w:cs="Arial"/>
          <w:b w:val="0"/>
          <w:bCs w:val="0"/>
          <w:i w:val="0"/>
          <w:iCs w:val="0"/>
          <w:sz w:val="22"/>
          <w:szCs w:val="22"/>
        </w:rPr>
        <w:t xml:space="preserve">generally </w:t>
      </w:r>
      <w:r w:rsidR="00BD716D">
        <w:rPr>
          <w:rFonts w:ascii="Arial" w:eastAsia="Times New Roman" w:hAnsi="Arial" w:cs="Arial"/>
          <w:b w:val="0"/>
          <w:bCs w:val="0"/>
          <w:i w:val="0"/>
          <w:iCs w:val="0"/>
          <w:sz w:val="22"/>
          <w:szCs w:val="22"/>
        </w:rPr>
        <w:t xml:space="preserve">14 metres wide, enough for a horse and cart to do a U-turn perhaps? Over time as </w:t>
      </w:r>
      <w:r>
        <w:rPr>
          <w:rFonts w:ascii="Arial" w:eastAsia="Times New Roman" w:hAnsi="Arial" w:cs="Arial"/>
          <w:b w:val="0"/>
          <w:bCs w:val="0"/>
          <w:i w:val="0"/>
          <w:iCs w:val="0"/>
          <w:sz w:val="22"/>
          <w:szCs w:val="22"/>
        </w:rPr>
        <w:t xml:space="preserve">road hierarchies were established and </w:t>
      </w:r>
      <w:r w:rsidR="00BD716D">
        <w:rPr>
          <w:rFonts w:ascii="Arial" w:eastAsia="Times New Roman" w:hAnsi="Arial" w:cs="Arial"/>
          <w:b w:val="0"/>
          <w:bCs w:val="0"/>
          <w:i w:val="0"/>
          <w:iCs w:val="0"/>
          <w:sz w:val="22"/>
          <w:szCs w:val="22"/>
        </w:rPr>
        <w:t xml:space="preserve">kerb and channel was upgraded </w:t>
      </w:r>
      <w:r>
        <w:rPr>
          <w:rFonts w:ascii="Arial" w:eastAsia="Times New Roman" w:hAnsi="Arial" w:cs="Arial"/>
          <w:b w:val="0"/>
          <w:bCs w:val="0"/>
          <w:i w:val="0"/>
          <w:iCs w:val="0"/>
          <w:sz w:val="22"/>
          <w:szCs w:val="22"/>
        </w:rPr>
        <w:t>t</w:t>
      </w:r>
      <w:r w:rsidR="00BD716D">
        <w:rPr>
          <w:rFonts w:ascii="Arial" w:eastAsia="Times New Roman" w:hAnsi="Arial" w:cs="Arial"/>
          <w:b w:val="0"/>
          <w:bCs w:val="0"/>
          <w:i w:val="0"/>
          <w:iCs w:val="0"/>
          <w:sz w:val="22"/>
          <w:szCs w:val="22"/>
        </w:rPr>
        <w:t>h</w:t>
      </w:r>
      <w:r w:rsidR="00D21CF9">
        <w:rPr>
          <w:rFonts w:ascii="Arial" w:eastAsia="Times New Roman" w:hAnsi="Arial" w:cs="Arial"/>
          <w:b w:val="0"/>
          <w:bCs w:val="0"/>
          <w:i w:val="0"/>
          <w:iCs w:val="0"/>
          <w:sz w:val="22"/>
          <w:szCs w:val="22"/>
        </w:rPr>
        <w:t>e</w:t>
      </w:r>
      <w:r w:rsidR="00BD716D">
        <w:rPr>
          <w:rFonts w:ascii="Arial" w:eastAsia="Times New Roman" w:hAnsi="Arial" w:cs="Arial"/>
          <w:b w:val="0"/>
          <w:bCs w:val="0"/>
          <w:i w:val="0"/>
          <w:iCs w:val="0"/>
          <w:sz w:val="22"/>
          <w:szCs w:val="22"/>
        </w:rPr>
        <w:t xml:space="preserve"> width was decreased for local streets but </w:t>
      </w:r>
      <w:r>
        <w:rPr>
          <w:rFonts w:ascii="Arial" w:eastAsia="Times New Roman" w:hAnsi="Arial" w:cs="Arial"/>
          <w:b w:val="0"/>
          <w:bCs w:val="0"/>
          <w:i w:val="0"/>
          <w:iCs w:val="0"/>
          <w:sz w:val="22"/>
          <w:szCs w:val="22"/>
        </w:rPr>
        <w:t xml:space="preserve">was generally </w:t>
      </w:r>
      <w:r w:rsidR="00BD716D">
        <w:rPr>
          <w:rFonts w:ascii="Arial" w:eastAsia="Times New Roman" w:hAnsi="Arial" w:cs="Arial"/>
          <w:b w:val="0"/>
          <w:bCs w:val="0"/>
          <w:i w:val="0"/>
          <w:iCs w:val="0"/>
          <w:sz w:val="22"/>
          <w:szCs w:val="22"/>
        </w:rPr>
        <w:t>maintained for collector and arterial roads.</w:t>
      </w:r>
      <w:r>
        <w:rPr>
          <w:rFonts w:ascii="Arial" w:eastAsia="Times New Roman" w:hAnsi="Arial" w:cs="Arial"/>
          <w:b w:val="0"/>
          <w:bCs w:val="0"/>
          <w:i w:val="0"/>
          <w:iCs w:val="0"/>
          <w:sz w:val="22"/>
          <w:szCs w:val="22"/>
        </w:rPr>
        <w:t xml:space="preserve"> </w:t>
      </w:r>
    </w:p>
    <w:p w14:paraId="09A21F45" w14:textId="77777777" w:rsidR="00D95B7B" w:rsidRDefault="00494D64" w:rsidP="006B5687">
      <w:pPr>
        <w:jc w:val="both"/>
        <w:rPr>
          <w:rFonts w:ascii="Arial" w:hAnsi="Arial" w:cs="Arial"/>
          <w:sz w:val="22"/>
          <w:szCs w:val="22"/>
        </w:rPr>
      </w:pPr>
      <w:r w:rsidRPr="006B5687">
        <w:rPr>
          <w:rFonts w:ascii="Arial" w:hAnsi="Arial" w:cs="Arial"/>
          <w:sz w:val="22"/>
          <w:szCs w:val="22"/>
        </w:rPr>
        <w:t>B</w:t>
      </w:r>
      <w:r w:rsidR="00AF7EC5">
        <w:rPr>
          <w:rFonts w:ascii="Arial" w:hAnsi="Arial" w:cs="Arial"/>
          <w:sz w:val="22"/>
          <w:szCs w:val="22"/>
        </w:rPr>
        <w:t>y the 1950s</w:t>
      </w:r>
      <w:r w:rsidR="00232CB1">
        <w:rPr>
          <w:rFonts w:ascii="Arial" w:hAnsi="Arial" w:cs="Arial"/>
          <w:sz w:val="22"/>
          <w:szCs w:val="22"/>
        </w:rPr>
        <w:t xml:space="preserve"> traffic </w:t>
      </w:r>
      <w:r w:rsidR="00AF7EC5">
        <w:rPr>
          <w:rFonts w:ascii="Arial" w:hAnsi="Arial" w:cs="Arial"/>
          <w:sz w:val="22"/>
          <w:szCs w:val="22"/>
        </w:rPr>
        <w:t xml:space="preserve">was </w:t>
      </w:r>
      <w:r w:rsidR="00232CB1">
        <w:rPr>
          <w:rFonts w:ascii="Arial" w:hAnsi="Arial" w:cs="Arial"/>
          <w:sz w:val="22"/>
          <w:szCs w:val="22"/>
        </w:rPr>
        <w:t>increas</w:t>
      </w:r>
      <w:r w:rsidR="00AF7EC5">
        <w:rPr>
          <w:rFonts w:ascii="Arial" w:hAnsi="Arial" w:cs="Arial"/>
          <w:sz w:val="22"/>
          <w:szCs w:val="22"/>
        </w:rPr>
        <w:t>ing</w:t>
      </w:r>
      <w:r w:rsidRPr="006B5687">
        <w:rPr>
          <w:rFonts w:ascii="Arial" w:hAnsi="Arial" w:cs="Arial"/>
          <w:sz w:val="22"/>
          <w:szCs w:val="22"/>
        </w:rPr>
        <w:t xml:space="preserve"> and regional authorities be</w:t>
      </w:r>
      <w:r w:rsidR="00D95B7B">
        <w:rPr>
          <w:rFonts w:ascii="Arial" w:hAnsi="Arial" w:cs="Arial"/>
          <w:sz w:val="22"/>
          <w:szCs w:val="22"/>
        </w:rPr>
        <w:t>gan</w:t>
      </w:r>
      <w:r w:rsidRPr="006B5687">
        <w:rPr>
          <w:rFonts w:ascii="Arial" w:hAnsi="Arial" w:cs="Arial"/>
          <w:sz w:val="22"/>
          <w:szCs w:val="22"/>
        </w:rPr>
        <w:t xml:space="preserve"> preparing transportation plans.  In the Christchurch of 1959 it was considered </w:t>
      </w:r>
      <w:r w:rsidR="006B5687" w:rsidRPr="006B5687">
        <w:rPr>
          <w:rFonts w:ascii="Arial" w:hAnsi="Arial" w:cs="Arial"/>
          <w:sz w:val="22"/>
          <w:szCs w:val="22"/>
        </w:rPr>
        <w:t>“</w:t>
      </w:r>
      <w:r w:rsidRPr="006B5687">
        <w:rPr>
          <w:rFonts w:ascii="Arial" w:hAnsi="Arial" w:cs="Arial"/>
          <w:sz w:val="22"/>
          <w:szCs w:val="22"/>
        </w:rPr>
        <w:t>that a continuing and very large increase in vehicles and traffic on Christchurch streets could be expected in the near future</w:t>
      </w:r>
      <w:r w:rsidR="006B5687" w:rsidRPr="006B5687">
        <w:rPr>
          <w:rFonts w:ascii="Arial" w:hAnsi="Arial" w:cs="Arial"/>
          <w:sz w:val="22"/>
          <w:szCs w:val="22"/>
        </w:rPr>
        <w:t>”</w:t>
      </w:r>
      <w:r w:rsidRPr="006B5687">
        <w:rPr>
          <w:rFonts w:ascii="Arial" w:hAnsi="Arial" w:cs="Arial"/>
          <w:sz w:val="22"/>
          <w:szCs w:val="22"/>
        </w:rPr>
        <w:t xml:space="preserve"> (</w:t>
      </w:r>
      <w:r w:rsidR="006B5687" w:rsidRPr="006B5687">
        <w:rPr>
          <w:rFonts w:ascii="Arial" w:hAnsi="Arial" w:cs="Arial"/>
          <w:sz w:val="22"/>
          <w:szCs w:val="22"/>
        </w:rPr>
        <w:t>Christchurch Regional Planning Authority</w:t>
      </w:r>
      <w:r w:rsidRPr="006B5687">
        <w:rPr>
          <w:rFonts w:ascii="Arial" w:hAnsi="Arial" w:cs="Arial"/>
          <w:sz w:val="22"/>
          <w:szCs w:val="22"/>
        </w:rPr>
        <w:t>,</w:t>
      </w:r>
      <w:r w:rsidR="00D95B7B">
        <w:rPr>
          <w:rFonts w:ascii="Arial" w:hAnsi="Arial" w:cs="Arial"/>
          <w:sz w:val="22"/>
          <w:szCs w:val="22"/>
        </w:rPr>
        <w:t xml:space="preserve"> 1965).  A</w:t>
      </w:r>
      <w:r w:rsidR="006B5687" w:rsidRPr="006B5687">
        <w:rPr>
          <w:rFonts w:ascii="Arial" w:hAnsi="Arial" w:cs="Arial"/>
          <w:sz w:val="22"/>
          <w:szCs w:val="22"/>
        </w:rPr>
        <w:t xml:space="preserve"> Master Transportation Plan was </w:t>
      </w:r>
      <w:r w:rsidR="00D95B7B">
        <w:rPr>
          <w:rFonts w:ascii="Arial" w:hAnsi="Arial" w:cs="Arial"/>
          <w:sz w:val="22"/>
          <w:szCs w:val="22"/>
        </w:rPr>
        <w:t>prepared</w:t>
      </w:r>
      <w:r w:rsidR="006B5687" w:rsidRPr="006B5687">
        <w:rPr>
          <w:rFonts w:ascii="Arial" w:hAnsi="Arial" w:cs="Arial"/>
          <w:sz w:val="22"/>
          <w:szCs w:val="22"/>
        </w:rPr>
        <w:t xml:space="preserve"> to predict th</w:t>
      </w:r>
      <w:r w:rsidR="00D21CF9">
        <w:rPr>
          <w:rFonts w:ascii="Arial" w:hAnsi="Arial" w:cs="Arial"/>
          <w:sz w:val="22"/>
          <w:szCs w:val="22"/>
        </w:rPr>
        <w:t>e amount of increase and put forward</w:t>
      </w:r>
      <w:r w:rsidR="006B5687" w:rsidRPr="006B5687">
        <w:rPr>
          <w:rFonts w:ascii="Arial" w:hAnsi="Arial" w:cs="Arial"/>
          <w:sz w:val="22"/>
          <w:szCs w:val="22"/>
        </w:rPr>
        <w:t xml:space="preserve"> design solutions to overcome the deficiencies.  </w:t>
      </w:r>
      <w:r w:rsidR="00D95B7B">
        <w:rPr>
          <w:rFonts w:ascii="Arial" w:hAnsi="Arial" w:cs="Arial"/>
          <w:sz w:val="22"/>
          <w:szCs w:val="22"/>
        </w:rPr>
        <w:t>As</w:t>
      </w:r>
      <w:r w:rsidR="00AF7EC5">
        <w:rPr>
          <w:rFonts w:ascii="Arial" w:hAnsi="Arial" w:cs="Arial"/>
          <w:sz w:val="22"/>
          <w:szCs w:val="22"/>
        </w:rPr>
        <w:t xml:space="preserve"> well as creating motorways into and out of the bigger NZ cities</w:t>
      </w:r>
      <w:r w:rsidR="00E84536" w:rsidRPr="006B5687">
        <w:rPr>
          <w:rFonts w:ascii="Arial" w:hAnsi="Arial" w:cs="Arial"/>
          <w:sz w:val="22"/>
          <w:szCs w:val="22"/>
        </w:rPr>
        <w:t>,</w:t>
      </w:r>
      <w:r w:rsidR="00AF7EC5">
        <w:rPr>
          <w:rFonts w:ascii="Arial" w:hAnsi="Arial" w:cs="Arial"/>
          <w:sz w:val="22"/>
          <w:szCs w:val="22"/>
        </w:rPr>
        <w:t xml:space="preserve"> </w:t>
      </w:r>
      <w:r w:rsidR="00232CB1">
        <w:rPr>
          <w:rFonts w:ascii="Arial" w:hAnsi="Arial" w:cs="Arial"/>
          <w:sz w:val="22"/>
          <w:szCs w:val="22"/>
        </w:rPr>
        <w:t>more space</w:t>
      </w:r>
      <w:r w:rsidR="00AF7EC5">
        <w:rPr>
          <w:rFonts w:ascii="Arial" w:hAnsi="Arial" w:cs="Arial"/>
          <w:sz w:val="22"/>
          <w:szCs w:val="22"/>
        </w:rPr>
        <w:t xml:space="preserve"> was </w:t>
      </w:r>
      <w:r w:rsidR="006B5687" w:rsidRPr="006B5687">
        <w:rPr>
          <w:rFonts w:ascii="Arial" w:hAnsi="Arial" w:cs="Arial"/>
          <w:sz w:val="22"/>
          <w:szCs w:val="22"/>
        </w:rPr>
        <w:t xml:space="preserve">deemed necessary </w:t>
      </w:r>
      <w:r w:rsidR="00AF7EC5">
        <w:rPr>
          <w:rFonts w:ascii="Arial" w:hAnsi="Arial" w:cs="Arial"/>
          <w:sz w:val="22"/>
          <w:szCs w:val="22"/>
        </w:rPr>
        <w:t xml:space="preserve">on </w:t>
      </w:r>
      <w:r w:rsidRPr="006B5687">
        <w:rPr>
          <w:rFonts w:ascii="Arial" w:hAnsi="Arial" w:cs="Arial"/>
          <w:sz w:val="22"/>
          <w:szCs w:val="22"/>
        </w:rPr>
        <w:t xml:space="preserve">existing </w:t>
      </w:r>
      <w:r w:rsidR="00AF7EC5">
        <w:rPr>
          <w:rFonts w:ascii="Arial" w:hAnsi="Arial" w:cs="Arial"/>
          <w:sz w:val="22"/>
          <w:szCs w:val="22"/>
        </w:rPr>
        <w:t>arterial roads</w:t>
      </w:r>
      <w:r w:rsidR="00E84536" w:rsidRPr="006B5687">
        <w:rPr>
          <w:rFonts w:ascii="Arial" w:hAnsi="Arial" w:cs="Arial"/>
          <w:sz w:val="22"/>
          <w:szCs w:val="22"/>
        </w:rPr>
        <w:t xml:space="preserve"> and </w:t>
      </w:r>
      <w:r w:rsidR="00AF7EC5" w:rsidRPr="006B5687">
        <w:rPr>
          <w:rFonts w:ascii="Arial" w:hAnsi="Arial" w:cs="Arial"/>
          <w:sz w:val="22"/>
          <w:szCs w:val="22"/>
        </w:rPr>
        <w:t xml:space="preserve">the process of </w:t>
      </w:r>
      <w:r w:rsidRPr="006B5687">
        <w:rPr>
          <w:rFonts w:ascii="Arial" w:hAnsi="Arial" w:cs="Arial"/>
          <w:sz w:val="22"/>
          <w:szCs w:val="22"/>
        </w:rPr>
        <w:t>upgrading them</w:t>
      </w:r>
      <w:r w:rsidR="006B5687" w:rsidRPr="006B5687">
        <w:rPr>
          <w:rFonts w:ascii="Arial" w:hAnsi="Arial" w:cs="Arial"/>
          <w:sz w:val="22"/>
          <w:szCs w:val="22"/>
        </w:rPr>
        <w:t>,</w:t>
      </w:r>
      <w:r w:rsidRPr="006B5687">
        <w:rPr>
          <w:rFonts w:ascii="Arial" w:hAnsi="Arial" w:cs="Arial"/>
          <w:sz w:val="22"/>
          <w:szCs w:val="22"/>
        </w:rPr>
        <w:t xml:space="preserve"> or</w:t>
      </w:r>
      <w:r w:rsidR="006B5687" w:rsidRPr="006B5687">
        <w:rPr>
          <w:rFonts w:ascii="Arial" w:hAnsi="Arial" w:cs="Arial"/>
          <w:sz w:val="22"/>
          <w:szCs w:val="22"/>
        </w:rPr>
        <w:t xml:space="preserve"> at least </w:t>
      </w:r>
      <w:r w:rsidR="00AF7EC5" w:rsidRPr="006B5687">
        <w:rPr>
          <w:rFonts w:ascii="Arial" w:hAnsi="Arial" w:cs="Arial"/>
          <w:sz w:val="22"/>
          <w:szCs w:val="22"/>
        </w:rPr>
        <w:t xml:space="preserve">designating land for </w:t>
      </w:r>
      <w:r w:rsidRPr="006B5687">
        <w:rPr>
          <w:rFonts w:ascii="Arial" w:hAnsi="Arial" w:cs="Arial"/>
          <w:sz w:val="22"/>
          <w:szCs w:val="22"/>
        </w:rPr>
        <w:t xml:space="preserve">future </w:t>
      </w:r>
      <w:r w:rsidR="00AF7EC5" w:rsidRPr="006B5687">
        <w:rPr>
          <w:rFonts w:ascii="Arial" w:hAnsi="Arial" w:cs="Arial"/>
          <w:sz w:val="22"/>
          <w:szCs w:val="22"/>
        </w:rPr>
        <w:t>widening</w:t>
      </w:r>
      <w:r w:rsidR="006B5687" w:rsidRPr="006B5687">
        <w:rPr>
          <w:rFonts w:ascii="Arial" w:hAnsi="Arial" w:cs="Arial"/>
          <w:sz w:val="22"/>
          <w:szCs w:val="22"/>
        </w:rPr>
        <w:t>,</w:t>
      </w:r>
      <w:r w:rsidR="00AF7EC5" w:rsidRPr="006B5687">
        <w:rPr>
          <w:rFonts w:ascii="Arial" w:hAnsi="Arial" w:cs="Arial"/>
          <w:sz w:val="22"/>
          <w:szCs w:val="22"/>
        </w:rPr>
        <w:t xml:space="preserve"> commenced.</w:t>
      </w:r>
    </w:p>
    <w:p w14:paraId="2B964BF8" w14:textId="561B2B8A" w:rsidR="006B5687" w:rsidRPr="006B5687" w:rsidRDefault="00D95B7B" w:rsidP="00D95B7B">
      <w:pPr>
        <w:spacing w:before="120" w:after="120"/>
        <w:jc w:val="both"/>
        <w:rPr>
          <w:rFonts w:ascii="Arial" w:hAnsi="Arial" w:cs="Arial"/>
          <w:sz w:val="22"/>
          <w:szCs w:val="22"/>
        </w:rPr>
      </w:pPr>
      <w:r w:rsidRPr="00860E31">
        <w:rPr>
          <w:rFonts w:ascii="Arial" w:hAnsi="Arial" w:cs="Arial"/>
          <w:sz w:val="22"/>
          <w:szCs w:val="22"/>
        </w:rPr>
        <w:t xml:space="preserve">The design of the new streets and upgraded streets was generally </w:t>
      </w:r>
      <w:r>
        <w:rPr>
          <w:rFonts w:ascii="Arial" w:hAnsi="Arial" w:cs="Arial"/>
          <w:sz w:val="22"/>
          <w:szCs w:val="22"/>
        </w:rPr>
        <w:t xml:space="preserve">directed </w:t>
      </w:r>
      <w:r w:rsidRPr="00860E31">
        <w:rPr>
          <w:rFonts w:ascii="Arial" w:hAnsi="Arial" w:cs="Arial"/>
          <w:sz w:val="22"/>
          <w:szCs w:val="22"/>
        </w:rPr>
        <w:t xml:space="preserve">by local or national </w:t>
      </w:r>
      <w:r>
        <w:rPr>
          <w:rFonts w:ascii="Arial" w:hAnsi="Arial" w:cs="Arial"/>
          <w:sz w:val="22"/>
          <w:szCs w:val="22"/>
        </w:rPr>
        <w:t xml:space="preserve">guidelines perhaps influenced by international practice.  The streets that were four-laned in Christchurch were done so with wide solid medians accommodating turning bays and large street trees.  </w:t>
      </w:r>
      <w:r w:rsidR="00AE4C7B">
        <w:fldChar w:fldCharType="begin"/>
      </w:r>
      <w:r w:rsidR="00AE4C7B">
        <w:instrText xml:space="preserve"> REF _Ref372572107 \h  \* MERGEFORMAT </w:instrText>
      </w:r>
      <w:r w:rsidR="00AE4C7B">
        <w:fldChar w:fldCharType="separate"/>
      </w:r>
      <w:r w:rsidR="002C7821" w:rsidRPr="002C7821">
        <w:rPr>
          <w:rFonts w:ascii="Arial" w:hAnsi="Arial" w:cs="Arial"/>
          <w:sz w:val="22"/>
          <w:szCs w:val="22"/>
        </w:rPr>
        <w:t>Figure 2</w:t>
      </w:r>
      <w:r w:rsidR="00AE4C7B">
        <w:fldChar w:fldCharType="end"/>
      </w:r>
      <w:r w:rsidR="006B5687" w:rsidRPr="006B5687">
        <w:rPr>
          <w:rFonts w:ascii="Arial" w:hAnsi="Arial" w:cs="Arial"/>
          <w:sz w:val="22"/>
          <w:szCs w:val="22"/>
        </w:rPr>
        <w:t xml:space="preserve"> shows the almost complete Memorial Ave upgrade in 1959, </w:t>
      </w:r>
      <w:r w:rsidR="006B5687">
        <w:rPr>
          <w:rFonts w:ascii="Arial" w:hAnsi="Arial" w:cs="Arial"/>
          <w:sz w:val="22"/>
          <w:szCs w:val="22"/>
        </w:rPr>
        <w:t>note that t</w:t>
      </w:r>
      <w:r w:rsidR="006B5687" w:rsidRPr="006B5687">
        <w:rPr>
          <w:rFonts w:ascii="Arial" w:hAnsi="Arial" w:cs="Arial"/>
          <w:sz w:val="22"/>
          <w:szCs w:val="22"/>
        </w:rPr>
        <w:t>he large number of street lights was required because car lights were not very powerful</w:t>
      </w:r>
      <w:r w:rsidR="009210EC">
        <w:rPr>
          <w:rFonts w:ascii="Arial" w:hAnsi="Arial" w:cs="Arial"/>
          <w:sz w:val="22"/>
          <w:szCs w:val="22"/>
        </w:rPr>
        <w:t xml:space="preserve"> at that time</w:t>
      </w:r>
      <w:r w:rsidR="006B5687" w:rsidRPr="006B5687">
        <w:rPr>
          <w:rFonts w:ascii="Arial" w:hAnsi="Arial" w:cs="Arial"/>
          <w:sz w:val="22"/>
          <w:szCs w:val="22"/>
        </w:rPr>
        <w:t>.</w:t>
      </w:r>
    </w:p>
    <w:p w14:paraId="3FED41E2" w14:textId="77777777" w:rsidR="00E84536" w:rsidRDefault="00E84536" w:rsidP="006B5687">
      <w:pPr>
        <w:spacing w:before="120"/>
      </w:pPr>
      <w:r>
        <w:rPr>
          <w:noProof/>
          <w:lang w:eastAsia="en-NZ"/>
        </w:rPr>
        <w:drawing>
          <wp:inline distT="0" distB="0" distL="0" distR="0" wp14:anchorId="45EF06BD" wp14:editId="7DE25374">
            <wp:extent cx="6120765" cy="3489960"/>
            <wp:effectExtent l="19050" t="19050" r="13335" b="15240"/>
            <wp:docPr id="6" name="Picture 6" descr="Memorial Avenue, Christ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Avenue, Christchurch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20765" cy="34899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055E4F" w14:textId="77777777" w:rsidR="00494D64" w:rsidRDefault="00494D64" w:rsidP="006B5687">
      <w:pPr>
        <w:pStyle w:val="Caption"/>
        <w:spacing w:after="0"/>
        <w:rPr>
          <w:rFonts w:ascii="Verdana" w:hAnsi="Verdana"/>
          <w:color w:val="000000"/>
          <w:szCs w:val="18"/>
          <w:shd w:val="clear" w:color="auto" w:fill="FFFFFF"/>
        </w:rPr>
      </w:pPr>
      <w:bookmarkStart w:id="5" w:name="_Ref372572107"/>
      <w:r>
        <w:t xml:space="preserve">Figure </w:t>
      </w:r>
      <w:r w:rsidR="004C4AED">
        <w:fldChar w:fldCharType="begin"/>
      </w:r>
      <w:r w:rsidR="00A30FD2">
        <w:instrText xml:space="preserve"> SEQ Figure \* ARABIC </w:instrText>
      </w:r>
      <w:r w:rsidR="004C4AED">
        <w:fldChar w:fldCharType="separate"/>
      </w:r>
      <w:r w:rsidR="002C7821">
        <w:rPr>
          <w:noProof/>
        </w:rPr>
        <w:t>2</w:t>
      </w:r>
      <w:r w:rsidR="004C4AED">
        <w:rPr>
          <w:noProof/>
        </w:rPr>
        <w:fldChar w:fldCharType="end"/>
      </w:r>
      <w:bookmarkEnd w:id="5"/>
      <w:r>
        <w:t>: Memorial Ave in 1959</w:t>
      </w:r>
      <w:r w:rsidR="00B14C75">
        <w:t xml:space="preserve"> (Source: Christchurch Libraries)</w:t>
      </w:r>
    </w:p>
    <w:p w14:paraId="44FFC30F" w14:textId="77777777" w:rsidR="003027AF" w:rsidRDefault="00860E31" w:rsidP="006B5687">
      <w:pPr>
        <w:spacing w:before="120" w:after="120"/>
        <w:jc w:val="both"/>
        <w:rPr>
          <w:rFonts w:ascii="Arial" w:hAnsi="Arial" w:cs="Arial"/>
          <w:sz w:val="22"/>
          <w:szCs w:val="22"/>
        </w:rPr>
      </w:pPr>
      <w:r>
        <w:rPr>
          <w:rFonts w:ascii="Arial" w:hAnsi="Arial" w:cs="Arial"/>
          <w:sz w:val="22"/>
          <w:szCs w:val="22"/>
        </w:rPr>
        <w:t xml:space="preserve">The traffic lanes were generally wide with on-street parking retained resulting in road reserves over 30 metres wide.  </w:t>
      </w:r>
      <w:r w:rsidR="00043B4A">
        <w:rPr>
          <w:rFonts w:ascii="Arial" w:hAnsi="Arial" w:cs="Arial"/>
          <w:sz w:val="22"/>
          <w:szCs w:val="22"/>
        </w:rPr>
        <w:t xml:space="preserve">Only in the last </w:t>
      </w:r>
      <w:r w:rsidR="00043B4A" w:rsidRPr="003027AF">
        <w:rPr>
          <w:rFonts w:ascii="Arial" w:hAnsi="Arial" w:cs="Arial"/>
          <w:sz w:val="22"/>
          <w:szCs w:val="22"/>
        </w:rPr>
        <w:t>10 years were marked cycle lanes added to the layout of four lane urban roads as shown on Pages Road in</w:t>
      </w:r>
      <w:r w:rsidR="003027AF" w:rsidRPr="003027AF">
        <w:rPr>
          <w:rFonts w:ascii="Arial" w:hAnsi="Arial" w:cs="Arial"/>
          <w:sz w:val="22"/>
          <w:szCs w:val="22"/>
        </w:rPr>
        <w:t xml:space="preserve"> </w:t>
      </w:r>
      <w:r w:rsidR="00AE4C7B">
        <w:fldChar w:fldCharType="begin"/>
      </w:r>
      <w:r w:rsidR="00AE4C7B">
        <w:instrText xml:space="preserve"> REF _Ref372485942 \h  \* MERGEFORMAT </w:instrText>
      </w:r>
      <w:r w:rsidR="00AE4C7B">
        <w:fldChar w:fldCharType="separate"/>
      </w:r>
      <w:r w:rsidR="002C7821" w:rsidRPr="002C7821">
        <w:rPr>
          <w:rFonts w:ascii="Arial" w:hAnsi="Arial" w:cs="Arial"/>
          <w:sz w:val="22"/>
          <w:szCs w:val="22"/>
        </w:rPr>
        <w:t>Figure 3</w:t>
      </w:r>
      <w:r w:rsidR="00AE4C7B">
        <w:fldChar w:fldCharType="end"/>
      </w:r>
      <w:r w:rsidR="00043B4A" w:rsidRPr="003027AF">
        <w:rPr>
          <w:rFonts w:ascii="Arial" w:hAnsi="Arial" w:cs="Arial"/>
          <w:sz w:val="22"/>
          <w:szCs w:val="22"/>
        </w:rPr>
        <w:t xml:space="preserve">.  </w:t>
      </w:r>
    </w:p>
    <w:p w14:paraId="22EADF6E" w14:textId="77777777" w:rsidR="006B5687" w:rsidRDefault="006B5687" w:rsidP="000107CC">
      <w:pPr>
        <w:spacing w:before="120" w:after="120"/>
        <w:jc w:val="both"/>
        <w:rPr>
          <w:rFonts w:ascii="Arial" w:hAnsi="Arial" w:cs="Arial"/>
          <w:noProof/>
          <w:sz w:val="22"/>
          <w:szCs w:val="22"/>
          <w:lang w:eastAsia="en-NZ"/>
        </w:rPr>
      </w:pPr>
    </w:p>
    <w:p w14:paraId="278A55A8" w14:textId="77777777" w:rsidR="00043B4A" w:rsidRDefault="00043B4A" w:rsidP="000107CC">
      <w:pPr>
        <w:spacing w:before="120" w:after="120"/>
        <w:jc w:val="both"/>
        <w:rPr>
          <w:rFonts w:ascii="Arial" w:hAnsi="Arial" w:cs="Arial"/>
          <w:sz w:val="22"/>
          <w:szCs w:val="22"/>
        </w:rPr>
      </w:pPr>
      <w:r w:rsidRPr="00043B4A">
        <w:rPr>
          <w:rFonts w:ascii="Arial" w:hAnsi="Arial" w:cs="Arial"/>
          <w:noProof/>
          <w:sz w:val="22"/>
          <w:szCs w:val="22"/>
          <w:lang w:eastAsia="en-NZ"/>
        </w:rPr>
        <w:lastRenderedPageBreak/>
        <w:drawing>
          <wp:inline distT="0" distB="0" distL="0" distR="0" wp14:anchorId="6EA87E53" wp14:editId="510339A7">
            <wp:extent cx="6118850" cy="2305050"/>
            <wp:effectExtent l="19050" t="19050" r="15875" b="19050"/>
            <wp:docPr id="3" name="Picture 3" descr="C:\Users\Jeanette.UNIVERSE\ipenz 2014 paper\IMAG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UNIVERSE\ipenz 2014 paper\IMAG317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20765" cy="230577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04C795" w14:textId="77777777" w:rsidR="00043B4A" w:rsidRPr="006D0E97" w:rsidRDefault="00043B4A" w:rsidP="00043B4A">
      <w:pPr>
        <w:pStyle w:val="Caption"/>
        <w:rPr>
          <w:sz w:val="22"/>
          <w:szCs w:val="22"/>
        </w:rPr>
      </w:pPr>
      <w:bookmarkStart w:id="6" w:name="_Ref372485942"/>
      <w:r>
        <w:t xml:space="preserve">Figure </w:t>
      </w:r>
      <w:r w:rsidR="004C4AED">
        <w:fldChar w:fldCharType="begin"/>
      </w:r>
      <w:r w:rsidR="00A30FD2">
        <w:instrText xml:space="preserve"> SEQ Figure \* ARABIC </w:instrText>
      </w:r>
      <w:r w:rsidR="004C4AED">
        <w:fldChar w:fldCharType="separate"/>
      </w:r>
      <w:r w:rsidR="002C7821">
        <w:rPr>
          <w:noProof/>
        </w:rPr>
        <w:t>3</w:t>
      </w:r>
      <w:r w:rsidR="004C4AED">
        <w:rPr>
          <w:noProof/>
        </w:rPr>
        <w:fldChar w:fldCharType="end"/>
      </w:r>
      <w:bookmarkEnd w:id="6"/>
      <w:r>
        <w:t>: Pages Road in Christchurch</w:t>
      </w:r>
      <w:r w:rsidR="00703BA7">
        <w:t xml:space="preserve"> </w:t>
      </w:r>
    </w:p>
    <w:p w14:paraId="2F693F6D" w14:textId="77777777" w:rsidR="00703BA7" w:rsidRPr="00D56455" w:rsidRDefault="00703BA7" w:rsidP="006050D7">
      <w:pPr>
        <w:spacing w:before="120" w:after="120"/>
        <w:jc w:val="both"/>
        <w:rPr>
          <w:rFonts w:ascii="Arial" w:hAnsi="Arial" w:cs="Arial"/>
          <w:sz w:val="22"/>
          <w:szCs w:val="22"/>
        </w:rPr>
      </w:pPr>
      <w:r>
        <w:rPr>
          <w:rFonts w:ascii="Arial" w:hAnsi="Arial" w:cs="Arial"/>
          <w:sz w:val="22"/>
          <w:szCs w:val="22"/>
        </w:rPr>
        <w:t>To achi</w:t>
      </w:r>
      <w:r w:rsidR="00D56455">
        <w:rPr>
          <w:rFonts w:ascii="Arial" w:hAnsi="Arial" w:cs="Arial"/>
          <w:sz w:val="22"/>
          <w:szCs w:val="22"/>
        </w:rPr>
        <w:t>e</w:t>
      </w:r>
      <w:r>
        <w:rPr>
          <w:rFonts w:ascii="Arial" w:hAnsi="Arial" w:cs="Arial"/>
          <w:sz w:val="22"/>
          <w:szCs w:val="22"/>
        </w:rPr>
        <w:t xml:space="preserve">ve these layouts the frontage of residential properties were </w:t>
      </w:r>
      <w:r w:rsidR="00D21CF9">
        <w:rPr>
          <w:rFonts w:ascii="Arial" w:hAnsi="Arial" w:cs="Arial"/>
          <w:sz w:val="22"/>
          <w:szCs w:val="22"/>
        </w:rPr>
        <w:t>acquired</w:t>
      </w:r>
      <w:r w:rsidR="00D56455">
        <w:rPr>
          <w:rFonts w:ascii="Arial" w:hAnsi="Arial" w:cs="Arial"/>
          <w:sz w:val="22"/>
          <w:szCs w:val="22"/>
        </w:rPr>
        <w:t xml:space="preserve">.  </w:t>
      </w:r>
      <w:r w:rsidR="00AE4C7B">
        <w:fldChar w:fldCharType="begin"/>
      </w:r>
      <w:r w:rsidR="00AE4C7B">
        <w:instrText xml:space="preserve"> REF _Ref372529206 \h  \* MERGEFORMAT </w:instrText>
      </w:r>
      <w:r w:rsidR="00AE4C7B">
        <w:fldChar w:fldCharType="separate"/>
      </w:r>
      <w:r w:rsidR="002C7821" w:rsidRPr="002C7821">
        <w:rPr>
          <w:rFonts w:ascii="Arial" w:hAnsi="Arial" w:cs="Arial"/>
          <w:sz w:val="22"/>
          <w:szCs w:val="22"/>
        </w:rPr>
        <w:t>Figure 4</w:t>
      </w:r>
      <w:r w:rsidR="00AE4C7B">
        <w:fldChar w:fldCharType="end"/>
      </w:r>
      <w:r w:rsidR="00D95B7B" w:rsidRPr="00D95B7B">
        <w:rPr>
          <w:rFonts w:ascii="Arial" w:hAnsi="Arial" w:cs="Arial"/>
          <w:sz w:val="22"/>
          <w:szCs w:val="22"/>
        </w:rPr>
        <w:t xml:space="preserve"> </w:t>
      </w:r>
      <w:r w:rsidR="00D21CF9">
        <w:rPr>
          <w:rFonts w:ascii="Arial" w:hAnsi="Arial" w:cs="Arial"/>
          <w:sz w:val="22"/>
          <w:szCs w:val="22"/>
        </w:rPr>
        <w:t>illustrates</w:t>
      </w:r>
      <w:r w:rsidR="00D56455" w:rsidRPr="00D56455">
        <w:rPr>
          <w:rFonts w:ascii="Arial" w:hAnsi="Arial" w:cs="Arial"/>
          <w:sz w:val="22"/>
          <w:szCs w:val="22"/>
        </w:rPr>
        <w:t xml:space="preserve"> how close this left many of the houses to four lane road</w:t>
      </w:r>
      <w:r w:rsidR="00D21CF9">
        <w:rPr>
          <w:rFonts w:ascii="Arial" w:hAnsi="Arial" w:cs="Arial"/>
          <w:sz w:val="22"/>
          <w:szCs w:val="22"/>
        </w:rPr>
        <w:t>s</w:t>
      </w:r>
      <w:r w:rsidR="00D56455" w:rsidRPr="00D56455">
        <w:rPr>
          <w:rFonts w:ascii="Arial" w:hAnsi="Arial" w:cs="Arial"/>
          <w:sz w:val="22"/>
          <w:szCs w:val="22"/>
        </w:rPr>
        <w:t>.</w:t>
      </w:r>
    </w:p>
    <w:p w14:paraId="73B2F716" w14:textId="77777777" w:rsidR="00703BA7" w:rsidRDefault="00703BA7" w:rsidP="006050D7">
      <w:pPr>
        <w:spacing w:before="120" w:after="120"/>
        <w:jc w:val="both"/>
        <w:rPr>
          <w:rFonts w:ascii="Arial" w:hAnsi="Arial" w:cs="Arial"/>
          <w:sz w:val="22"/>
          <w:szCs w:val="22"/>
        </w:rPr>
      </w:pPr>
      <w:r w:rsidRPr="00703BA7">
        <w:rPr>
          <w:rFonts w:ascii="Arial" w:hAnsi="Arial" w:cs="Arial"/>
          <w:noProof/>
          <w:sz w:val="22"/>
          <w:szCs w:val="22"/>
          <w:lang w:eastAsia="en-NZ"/>
        </w:rPr>
        <w:drawing>
          <wp:inline distT="0" distB="0" distL="0" distR="0" wp14:anchorId="03C78D1E" wp14:editId="197D7C63">
            <wp:extent cx="6127115" cy="2142818"/>
            <wp:effectExtent l="19050" t="19050" r="26035" b="10160"/>
            <wp:docPr id="18" name="Picture 18" descr="C:\Users\Jeanette.UNIVERSE\ipenz 2014 paper\IMAG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ette.UNIVERSE\ipenz 2014 paper\IMAG31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131650" cy="21444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3BDFF11" w14:textId="77777777" w:rsidR="00703BA7" w:rsidRPr="006D0E97" w:rsidRDefault="00703BA7" w:rsidP="00703BA7">
      <w:pPr>
        <w:pStyle w:val="Caption"/>
        <w:rPr>
          <w:sz w:val="22"/>
          <w:szCs w:val="22"/>
        </w:rPr>
      </w:pPr>
      <w:bookmarkStart w:id="7" w:name="_Ref372529206"/>
      <w:r>
        <w:t xml:space="preserve">Figure </w:t>
      </w:r>
      <w:r w:rsidR="004C4AED">
        <w:fldChar w:fldCharType="begin"/>
      </w:r>
      <w:r w:rsidR="00A30FD2">
        <w:instrText xml:space="preserve"> SEQ Figure \* ARABIC </w:instrText>
      </w:r>
      <w:r w:rsidR="004C4AED">
        <w:fldChar w:fldCharType="separate"/>
      </w:r>
      <w:r w:rsidR="002C7821">
        <w:rPr>
          <w:noProof/>
        </w:rPr>
        <w:t>4</w:t>
      </w:r>
      <w:r w:rsidR="004C4AED">
        <w:rPr>
          <w:noProof/>
        </w:rPr>
        <w:fldChar w:fldCharType="end"/>
      </w:r>
      <w:bookmarkEnd w:id="7"/>
      <w:r>
        <w:t>: Houses on Pages Road very close to the carriageway</w:t>
      </w:r>
    </w:p>
    <w:p w14:paraId="1AEEF8FC" w14:textId="77777777" w:rsidR="006050D7" w:rsidRDefault="006050D7" w:rsidP="006050D7">
      <w:pPr>
        <w:spacing w:before="120" w:after="120"/>
        <w:jc w:val="both"/>
        <w:rPr>
          <w:rFonts w:ascii="Arial" w:hAnsi="Arial" w:cs="Arial"/>
          <w:sz w:val="22"/>
          <w:szCs w:val="22"/>
        </w:rPr>
      </w:pPr>
      <w:r>
        <w:rPr>
          <w:rFonts w:ascii="Arial" w:hAnsi="Arial" w:cs="Arial"/>
          <w:sz w:val="22"/>
          <w:szCs w:val="22"/>
        </w:rPr>
        <w:t>The last road t</w:t>
      </w:r>
      <w:r w:rsidR="0063317B">
        <w:rPr>
          <w:rFonts w:ascii="Arial" w:hAnsi="Arial" w:cs="Arial"/>
          <w:sz w:val="22"/>
          <w:szCs w:val="22"/>
        </w:rPr>
        <w:t xml:space="preserve">o be four laned in Christchurch was Fendalton Road.  </w:t>
      </w:r>
      <w:r w:rsidRPr="006050D7">
        <w:rPr>
          <w:rFonts w:ascii="Arial" w:hAnsi="Arial" w:cs="Arial"/>
          <w:sz w:val="22"/>
          <w:szCs w:val="22"/>
        </w:rPr>
        <w:t>Since 1945 the Council ha</w:t>
      </w:r>
      <w:r w:rsidR="0063317B">
        <w:rPr>
          <w:rFonts w:ascii="Arial" w:hAnsi="Arial" w:cs="Arial"/>
          <w:sz w:val="22"/>
          <w:szCs w:val="22"/>
        </w:rPr>
        <w:t>d</w:t>
      </w:r>
      <w:r w:rsidRPr="006050D7">
        <w:rPr>
          <w:rFonts w:ascii="Arial" w:hAnsi="Arial" w:cs="Arial"/>
          <w:sz w:val="22"/>
          <w:szCs w:val="22"/>
        </w:rPr>
        <w:t xml:space="preserve"> tried to establish</w:t>
      </w:r>
      <w:r w:rsidR="0063317B">
        <w:rPr>
          <w:rFonts w:ascii="Arial" w:hAnsi="Arial" w:cs="Arial"/>
          <w:sz w:val="22"/>
          <w:szCs w:val="22"/>
        </w:rPr>
        <w:t xml:space="preserve"> </w:t>
      </w:r>
      <w:r w:rsidRPr="006050D7">
        <w:rPr>
          <w:rFonts w:ascii="Arial" w:hAnsi="Arial" w:cs="Arial"/>
          <w:sz w:val="22"/>
          <w:szCs w:val="22"/>
        </w:rPr>
        <w:t>four lanes on Fendalton Road</w:t>
      </w:r>
      <w:r w:rsidR="0063317B">
        <w:rPr>
          <w:rFonts w:ascii="Arial" w:hAnsi="Arial" w:cs="Arial"/>
          <w:sz w:val="22"/>
          <w:szCs w:val="22"/>
        </w:rPr>
        <w:t xml:space="preserve"> and f</w:t>
      </w:r>
      <w:r w:rsidRPr="006050D7">
        <w:rPr>
          <w:rFonts w:ascii="Arial" w:hAnsi="Arial" w:cs="Arial"/>
          <w:sz w:val="22"/>
          <w:szCs w:val="22"/>
        </w:rPr>
        <w:t>inally</w:t>
      </w:r>
      <w:r w:rsidR="0063317B">
        <w:rPr>
          <w:rFonts w:ascii="Arial" w:hAnsi="Arial" w:cs="Arial"/>
          <w:sz w:val="22"/>
          <w:szCs w:val="22"/>
        </w:rPr>
        <w:t xml:space="preserve"> </w:t>
      </w:r>
      <w:r w:rsidRPr="006050D7">
        <w:rPr>
          <w:rFonts w:ascii="Arial" w:hAnsi="Arial" w:cs="Arial"/>
          <w:sz w:val="22"/>
          <w:szCs w:val="22"/>
        </w:rPr>
        <w:t>succeeded in</w:t>
      </w:r>
      <w:r w:rsidR="0063317B">
        <w:rPr>
          <w:rFonts w:ascii="Arial" w:hAnsi="Arial" w:cs="Arial"/>
          <w:sz w:val="22"/>
          <w:szCs w:val="22"/>
        </w:rPr>
        <w:t xml:space="preserve"> </w:t>
      </w:r>
      <w:r w:rsidRPr="006050D7">
        <w:rPr>
          <w:rFonts w:ascii="Arial" w:hAnsi="Arial" w:cs="Arial"/>
          <w:sz w:val="22"/>
          <w:szCs w:val="22"/>
        </w:rPr>
        <w:t>200</w:t>
      </w:r>
      <w:r w:rsidR="0063317B">
        <w:rPr>
          <w:rFonts w:ascii="Arial" w:hAnsi="Arial" w:cs="Arial"/>
          <w:sz w:val="22"/>
          <w:szCs w:val="22"/>
        </w:rPr>
        <w:t>2.  The key aspect of this project was the protection of</w:t>
      </w:r>
      <w:r w:rsidRPr="006050D7">
        <w:rPr>
          <w:rFonts w:ascii="Arial" w:hAnsi="Arial" w:cs="Arial"/>
          <w:sz w:val="22"/>
          <w:szCs w:val="22"/>
        </w:rPr>
        <w:t xml:space="preserve"> mature</w:t>
      </w:r>
      <w:r w:rsidR="0063317B">
        <w:rPr>
          <w:rFonts w:ascii="Arial" w:hAnsi="Arial" w:cs="Arial"/>
          <w:sz w:val="22"/>
          <w:szCs w:val="22"/>
        </w:rPr>
        <w:t xml:space="preserve"> </w:t>
      </w:r>
      <w:r w:rsidRPr="006050D7">
        <w:rPr>
          <w:rFonts w:ascii="Arial" w:hAnsi="Arial" w:cs="Arial"/>
          <w:sz w:val="22"/>
          <w:szCs w:val="22"/>
        </w:rPr>
        <w:t xml:space="preserve">trees </w:t>
      </w:r>
      <w:r w:rsidR="0063317B">
        <w:rPr>
          <w:rFonts w:ascii="Arial" w:hAnsi="Arial" w:cs="Arial"/>
          <w:sz w:val="22"/>
          <w:szCs w:val="22"/>
        </w:rPr>
        <w:t>over</w:t>
      </w:r>
      <w:r w:rsidRPr="006050D7">
        <w:rPr>
          <w:rFonts w:ascii="Arial" w:hAnsi="Arial" w:cs="Arial"/>
          <w:sz w:val="22"/>
          <w:szCs w:val="22"/>
        </w:rPr>
        <w:t xml:space="preserve"> on</w:t>
      </w:r>
      <w:r w:rsidR="0063317B">
        <w:rPr>
          <w:rFonts w:ascii="Arial" w:hAnsi="Arial" w:cs="Arial"/>
          <w:sz w:val="22"/>
          <w:szCs w:val="22"/>
        </w:rPr>
        <w:t>-</w:t>
      </w:r>
      <w:r w:rsidRPr="006050D7">
        <w:rPr>
          <w:rFonts w:ascii="Arial" w:hAnsi="Arial" w:cs="Arial"/>
          <w:sz w:val="22"/>
          <w:szCs w:val="22"/>
        </w:rPr>
        <w:t>street</w:t>
      </w:r>
      <w:r w:rsidR="0063317B">
        <w:rPr>
          <w:rFonts w:ascii="Arial" w:hAnsi="Arial" w:cs="Arial"/>
          <w:sz w:val="22"/>
          <w:szCs w:val="22"/>
        </w:rPr>
        <w:t xml:space="preserve"> </w:t>
      </w:r>
      <w:r w:rsidRPr="006050D7">
        <w:rPr>
          <w:rFonts w:ascii="Arial" w:hAnsi="Arial" w:cs="Arial"/>
          <w:sz w:val="22"/>
          <w:szCs w:val="22"/>
        </w:rPr>
        <w:t>parking.</w:t>
      </w:r>
      <w:r w:rsidR="0063317B">
        <w:rPr>
          <w:rFonts w:ascii="Arial" w:hAnsi="Arial" w:cs="Arial"/>
          <w:sz w:val="22"/>
          <w:szCs w:val="22"/>
        </w:rPr>
        <w:t xml:space="preserve">  The character of the street was important as </w:t>
      </w:r>
      <w:r w:rsidRPr="006050D7">
        <w:rPr>
          <w:rFonts w:ascii="Arial" w:hAnsi="Arial" w:cs="Arial"/>
          <w:sz w:val="22"/>
          <w:szCs w:val="22"/>
        </w:rPr>
        <w:t>in conjunction with</w:t>
      </w:r>
      <w:r w:rsidR="0063317B">
        <w:rPr>
          <w:rFonts w:ascii="Arial" w:hAnsi="Arial" w:cs="Arial"/>
          <w:sz w:val="22"/>
          <w:szCs w:val="22"/>
        </w:rPr>
        <w:t xml:space="preserve"> </w:t>
      </w:r>
      <w:r w:rsidRPr="006050D7">
        <w:rPr>
          <w:rFonts w:ascii="Arial" w:hAnsi="Arial" w:cs="Arial"/>
          <w:sz w:val="22"/>
          <w:szCs w:val="22"/>
        </w:rPr>
        <w:t>Memorial Avenue</w:t>
      </w:r>
      <w:r w:rsidR="0063317B">
        <w:rPr>
          <w:rFonts w:ascii="Arial" w:hAnsi="Arial" w:cs="Arial"/>
          <w:sz w:val="22"/>
          <w:szCs w:val="22"/>
        </w:rPr>
        <w:t>,</w:t>
      </w:r>
      <w:r w:rsidRPr="006050D7">
        <w:rPr>
          <w:rFonts w:ascii="Arial" w:hAnsi="Arial" w:cs="Arial"/>
          <w:sz w:val="22"/>
          <w:szCs w:val="22"/>
        </w:rPr>
        <w:t xml:space="preserve"> </w:t>
      </w:r>
      <w:r w:rsidR="0063317B" w:rsidRPr="006050D7">
        <w:rPr>
          <w:rFonts w:ascii="Arial" w:hAnsi="Arial" w:cs="Arial"/>
          <w:sz w:val="22"/>
          <w:szCs w:val="22"/>
        </w:rPr>
        <w:t xml:space="preserve">Fendalton Road </w:t>
      </w:r>
      <w:r w:rsidRPr="006050D7">
        <w:rPr>
          <w:rFonts w:ascii="Arial" w:hAnsi="Arial" w:cs="Arial"/>
          <w:sz w:val="22"/>
          <w:szCs w:val="22"/>
        </w:rPr>
        <w:t>provides a gateway to the</w:t>
      </w:r>
      <w:r w:rsidR="0063317B">
        <w:rPr>
          <w:rFonts w:ascii="Arial" w:hAnsi="Arial" w:cs="Arial"/>
          <w:sz w:val="22"/>
          <w:szCs w:val="22"/>
        </w:rPr>
        <w:t xml:space="preserve"> </w:t>
      </w:r>
      <w:r w:rsidRPr="006050D7">
        <w:rPr>
          <w:rFonts w:ascii="Arial" w:hAnsi="Arial" w:cs="Arial"/>
          <w:sz w:val="22"/>
          <w:szCs w:val="22"/>
        </w:rPr>
        <w:t>city from the airport.</w:t>
      </w:r>
      <w:r w:rsidR="0063317B">
        <w:rPr>
          <w:rFonts w:ascii="Arial" w:hAnsi="Arial" w:cs="Arial"/>
          <w:sz w:val="22"/>
          <w:szCs w:val="22"/>
        </w:rPr>
        <w:t xml:space="preserve">  The resulting street </w:t>
      </w:r>
      <w:r w:rsidR="00D21CF9">
        <w:rPr>
          <w:rFonts w:ascii="Arial" w:hAnsi="Arial" w:cs="Arial"/>
          <w:sz w:val="22"/>
          <w:szCs w:val="22"/>
        </w:rPr>
        <w:t xml:space="preserve">layout </w:t>
      </w:r>
      <w:r w:rsidR="0063317B">
        <w:rPr>
          <w:rFonts w:ascii="Arial" w:hAnsi="Arial" w:cs="Arial"/>
          <w:sz w:val="22"/>
          <w:szCs w:val="22"/>
        </w:rPr>
        <w:t xml:space="preserve">is </w:t>
      </w:r>
      <w:r w:rsidR="00D56455">
        <w:rPr>
          <w:rFonts w:ascii="Arial" w:hAnsi="Arial" w:cs="Arial"/>
          <w:sz w:val="22"/>
          <w:szCs w:val="22"/>
        </w:rPr>
        <w:t xml:space="preserve">shown in </w:t>
      </w:r>
      <w:r w:rsidR="00AE4C7B">
        <w:fldChar w:fldCharType="begin"/>
      </w:r>
      <w:r w:rsidR="00AE4C7B">
        <w:instrText xml:space="preserve"> REF _Ref372529562 \h  \* MERGEFORMAT </w:instrText>
      </w:r>
      <w:r w:rsidR="00AE4C7B">
        <w:fldChar w:fldCharType="separate"/>
      </w:r>
      <w:r w:rsidR="002C7821" w:rsidRPr="002C7821">
        <w:rPr>
          <w:rFonts w:ascii="Arial" w:hAnsi="Arial" w:cs="Arial"/>
          <w:sz w:val="22"/>
          <w:szCs w:val="22"/>
        </w:rPr>
        <w:t>Figure 5</w:t>
      </w:r>
      <w:r w:rsidR="00AE4C7B">
        <w:fldChar w:fldCharType="end"/>
      </w:r>
      <w:r w:rsidR="00D56455" w:rsidRPr="00D95B7B">
        <w:rPr>
          <w:rFonts w:ascii="Arial" w:hAnsi="Arial" w:cs="Arial"/>
          <w:sz w:val="22"/>
          <w:szCs w:val="22"/>
        </w:rPr>
        <w:t>.</w:t>
      </w:r>
    </w:p>
    <w:p w14:paraId="5CD28BCD" w14:textId="77777777" w:rsidR="006050D7" w:rsidRDefault="00D56455" w:rsidP="000107CC">
      <w:pPr>
        <w:spacing w:before="120" w:after="120"/>
        <w:jc w:val="both"/>
        <w:rPr>
          <w:rFonts w:ascii="Arial" w:hAnsi="Arial" w:cs="Arial"/>
          <w:sz w:val="22"/>
          <w:szCs w:val="22"/>
        </w:rPr>
      </w:pPr>
      <w:r>
        <w:rPr>
          <w:noProof/>
          <w:lang w:eastAsia="en-NZ"/>
        </w:rPr>
        <w:drawing>
          <wp:inline distT="0" distB="0" distL="0" distR="0" wp14:anchorId="7E199630" wp14:editId="36A3A06E">
            <wp:extent cx="6115050" cy="2466975"/>
            <wp:effectExtent l="19050" t="19050" r="19050" b="28575"/>
            <wp:docPr id="19" name="Picture 6" descr="H:\DCIM\100MEDIA\IMAG2631.jpg"/>
            <wp:cNvGraphicFramePr/>
            <a:graphic xmlns:a="http://schemas.openxmlformats.org/drawingml/2006/main">
              <a:graphicData uri="http://schemas.openxmlformats.org/drawingml/2006/picture">
                <pic:pic xmlns:pic="http://schemas.openxmlformats.org/drawingml/2006/picture">
                  <pic:nvPicPr>
                    <pic:cNvPr id="14342" name="Picture 6" descr="H:\DCIM\100MEDIA\IMAG263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15050" cy="246697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44A106A" w14:textId="77777777" w:rsidR="00D56455" w:rsidRPr="00D56455" w:rsidRDefault="00D56455" w:rsidP="00D56455">
      <w:pPr>
        <w:pStyle w:val="Caption"/>
      </w:pPr>
      <w:bookmarkStart w:id="8" w:name="_Ref372529562"/>
      <w:r w:rsidRPr="00D56455">
        <w:t xml:space="preserve">Figure </w:t>
      </w:r>
      <w:r w:rsidR="004C4AED">
        <w:fldChar w:fldCharType="begin"/>
      </w:r>
      <w:r w:rsidR="00A30FD2">
        <w:instrText xml:space="preserve"> SEQ Figure \* ARABIC </w:instrText>
      </w:r>
      <w:r w:rsidR="004C4AED">
        <w:fldChar w:fldCharType="separate"/>
      </w:r>
      <w:r w:rsidR="002C7821">
        <w:rPr>
          <w:noProof/>
        </w:rPr>
        <w:t>5</w:t>
      </w:r>
      <w:r w:rsidR="004C4AED">
        <w:rPr>
          <w:noProof/>
        </w:rPr>
        <w:fldChar w:fldCharType="end"/>
      </w:r>
      <w:bookmarkEnd w:id="8"/>
      <w:r w:rsidRPr="00D56455">
        <w:t xml:space="preserve">: Fendalton Road </w:t>
      </w:r>
    </w:p>
    <w:p w14:paraId="78647D48" w14:textId="77777777" w:rsidR="00043B4A" w:rsidRPr="009210EC" w:rsidRDefault="00D21CF9" w:rsidP="000107CC">
      <w:pPr>
        <w:spacing w:before="120" w:after="120"/>
        <w:jc w:val="both"/>
        <w:rPr>
          <w:rFonts w:ascii="Arial" w:hAnsi="Arial" w:cs="Arial"/>
          <w:sz w:val="22"/>
          <w:szCs w:val="22"/>
        </w:rPr>
      </w:pPr>
      <w:r w:rsidRPr="009210EC">
        <w:rPr>
          <w:rFonts w:ascii="Arial" w:hAnsi="Arial" w:cs="Arial"/>
          <w:sz w:val="22"/>
          <w:szCs w:val="22"/>
        </w:rPr>
        <w:lastRenderedPageBreak/>
        <w:t>However, n</w:t>
      </w:r>
      <w:r w:rsidR="00DA6704" w:rsidRPr="009210EC">
        <w:rPr>
          <w:rFonts w:ascii="Arial" w:hAnsi="Arial" w:cs="Arial"/>
          <w:sz w:val="22"/>
          <w:szCs w:val="22"/>
        </w:rPr>
        <w:t>ot all the busy roads were widened</w:t>
      </w:r>
      <w:r w:rsidRPr="009210EC">
        <w:rPr>
          <w:rFonts w:ascii="Arial" w:hAnsi="Arial" w:cs="Arial"/>
          <w:sz w:val="22"/>
          <w:szCs w:val="22"/>
        </w:rPr>
        <w:t xml:space="preserve">. </w:t>
      </w:r>
      <w:r w:rsidR="00DA6704" w:rsidRPr="009210EC">
        <w:rPr>
          <w:rFonts w:ascii="Arial" w:hAnsi="Arial" w:cs="Arial"/>
          <w:sz w:val="22"/>
          <w:szCs w:val="22"/>
        </w:rPr>
        <w:t xml:space="preserve"> Curletts Road for example was part of the Living Streets programme in Christchurch in the </w:t>
      </w:r>
      <w:r w:rsidR="004B56D5" w:rsidRPr="009210EC">
        <w:rPr>
          <w:rFonts w:ascii="Arial" w:hAnsi="Arial" w:cs="Arial"/>
          <w:sz w:val="22"/>
          <w:szCs w:val="22"/>
        </w:rPr>
        <w:t>early 2000s</w:t>
      </w:r>
      <w:r w:rsidR="00DA6704" w:rsidRPr="009210EC">
        <w:rPr>
          <w:rFonts w:ascii="Arial" w:hAnsi="Arial" w:cs="Arial"/>
          <w:sz w:val="22"/>
          <w:szCs w:val="22"/>
        </w:rPr>
        <w:t xml:space="preserve"> and influenced </w:t>
      </w:r>
      <w:r w:rsidR="00043B4A" w:rsidRPr="009210EC">
        <w:rPr>
          <w:rFonts w:ascii="Arial" w:hAnsi="Arial" w:cs="Arial"/>
          <w:sz w:val="22"/>
          <w:szCs w:val="22"/>
        </w:rPr>
        <w:t xml:space="preserve">by the </w:t>
      </w:r>
      <w:r w:rsidR="004B56D5" w:rsidRPr="009210EC">
        <w:rPr>
          <w:rFonts w:ascii="Arial" w:hAnsi="Arial" w:cs="Arial"/>
          <w:sz w:val="22"/>
          <w:szCs w:val="22"/>
        </w:rPr>
        <w:t xml:space="preserve">1990s </w:t>
      </w:r>
      <w:r w:rsidRPr="009210EC">
        <w:rPr>
          <w:rFonts w:ascii="Arial" w:hAnsi="Arial" w:cs="Arial"/>
          <w:sz w:val="22"/>
          <w:szCs w:val="22"/>
        </w:rPr>
        <w:t>US practice of ‘R</w:t>
      </w:r>
      <w:r w:rsidR="00043B4A" w:rsidRPr="009210EC">
        <w:rPr>
          <w:rFonts w:ascii="Arial" w:hAnsi="Arial" w:cs="Arial"/>
          <w:sz w:val="22"/>
          <w:szCs w:val="22"/>
        </w:rPr>
        <w:t xml:space="preserve">oad </w:t>
      </w:r>
      <w:r w:rsidRPr="009210EC">
        <w:rPr>
          <w:rFonts w:ascii="Arial" w:hAnsi="Arial" w:cs="Arial"/>
          <w:sz w:val="22"/>
          <w:szCs w:val="22"/>
        </w:rPr>
        <w:t>D</w:t>
      </w:r>
      <w:r w:rsidR="00043B4A" w:rsidRPr="009210EC">
        <w:rPr>
          <w:rFonts w:ascii="Arial" w:hAnsi="Arial" w:cs="Arial"/>
          <w:sz w:val="22"/>
          <w:szCs w:val="22"/>
        </w:rPr>
        <w:t>iets’</w:t>
      </w:r>
      <w:r w:rsidR="00DA6704" w:rsidRPr="009210EC">
        <w:rPr>
          <w:rFonts w:ascii="Arial" w:hAnsi="Arial" w:cs="Arial"/>
          <w:sz w:val="22"/>
          <w:szCs w:val="22"/>
        </w:rPr>
        <w:t xml:space="preserve"> the design team retained two lanes and incorporated a flush median, </w:t>
      </w:r>
      <w:r w:rsidR="000C19F3" w:rsidRPr="009210EC">
        <w:rPr>
          <w:rFonts w:ascii="Arial" w:hAnsi="Arial" w:cs="Arial"/>
          <w:sz w:val="22"/>
          <w:szCs w:val="22"/>
        </w:rPr>
        <w:t>pedestrian</w:t>
      </w:r>
      <w:r w:rsidR="00DA6704" w:rsidRPr="009210EC">
        <w:rPr>
          <w:rFonts w:ascii="Arial" w:hAnsi="Arial" w:cs="Arial"/>
          <w:sz w:val="22"/>
          <w:szCs w:val="22"/>
        </w:rPr>
        <w:t xml:space="preserve"> crossing faci</w:t>
      </w:r>
      <w:r w:rsidR="004B56D5" w:rsidRPr="009210EC">
        <w:rPr>
          <w:rFonts w:ascii="Arial" w:hAnsi="Arial" w:cs="Arial"/>
          <w:sz w:val="22"/>
          <w:szCs w:val="22"/>
        </w:rPr>
        <w:t>li</w:t>
      </w:r>
      <w:r w:rsidR="00DA6704" w:rsidRPr="009210EC">
        <w:rPr>
          <w:rFonts w:ascii="Arial" w:hAnsi="Arial" w:cs="Arial"/>
          <w:sz w:val="22"/>
          <w:szCs w:val="22"/>
        </w:rPr>
        <w:t>ties</w:t>
      </w:r>
      <w:r w:rsidRPr="009210EC">
        <w:rPr>
          <w:rFonts w:ascii="Arial" w:hAnsi="Arial" w:cs="Arial"/>
          <w:sz w:val="22"/>
          <w:szCs w:val="22"/>
        </w:rPr>
        <w:t xml:space="preserve"> and </w:t>
      </w:r>
      <w:r w:rsidR="00DA6704" w:rsidRPr="009210EC">
        <w:rPr>
          <w:rFonts w:ascii="Arial" w:hAnsi="Arial" w:cs="Arial"/>
          <w:sz w:val="22"/>
          <w:szCs w:val="22"/>
        </w:rPr>
        <w:t>kerb buil</w:t>
      </w:r>
      <w:r w:rsidR="004B56D5" w:rsidRPr="009210EC">
        <w:rPr>
          <w:rFonts w:ascii="Arial" w:hAnsi="Arial" w:cs="Arial"/>
          <w:sz w:val="22"/>
          <w:szCs w:val="22"/>
        </w:rPr>
        <w:t>d-o</w:t>
      </w:r>
      <w:r w:rsidR="00DA6704" w:rsidRPr="009210EC">
        <w:rPr>
          <w:rFonts w:ascii="Arial" w:hAnsi="Arial" w:cs="Arial"/>
          <w:sz w:val="22"/>
          <w:szCs w:val="22"/>
        </w:rPr>
        <w:t>uts with landscaping.  Overall creating a great busy street despite some criti</w:t>
      </w:r>
      <w:r w:rsidR="000C19F3" w:rsidRPr="009210EC">
        <w:rPr>
          <w:rFonts w:ascii="Arial" w:hAnsi="Arial" w:cs="Arial"/>
          <w:sz w:val="22"/>
          <w:szCs w:val="22"/>
        </w:rPr>
        <w:t>ci</w:t>
      </w:r>
      <w:r w:rsidR="00DA6704" w:rsidRPr="009210EC">
        <w:rPr>
          <w:rFonts w:ascii="Arial" w:hAnsi="Arial" w:cs="Arial"/>
          <w:sz w:val="22"/>
          <w:szCs w:val="22"/>
        </w:rPr>
        <w:t xml:space="preserve">sm at the </w:t>
      </w:r>
      <w:r w:rsidR="000C19F3" w:rsidRPr="009210EC">
        <w:rPr>
          <w:rFonts w:ascii="Arial" w:hAnsi="Arial" w:cs="Arial"/>
          <w:sz w:val="22"/>
          <w:szCs w:val="22"/>
        </w:rPr>
        <w:t>time</w:t>
      </w:r>
      <w:r w:rsidR="00DA6704" w:rsidRPr="009210EC">
        <w:rPr>
          <w:rFonts w:ascii="Arial" w:hAnsi="Arial" w:cs="Arial"/>
          <w:sz w:val="22"/>
          <w:szCs w:val="22"/>
        </w:rPr>
        <w:t xml:space="preserve"> for not four laning the road.  Ironically since the Canterbury earthquakes </w:t>
      </w:r>
      <w:r w:rsidR="00D4492C" w:rsidRPr="009210EC">
        <w:rPr>
          <w:rFonts w:ascii="Arial" w:hAnsi="Arial" w:cs="Arial"/>
          <w:sz w:val="22"/>
          <w:szCs w:val="22"/>
        </w:rPr>
        <w:t xml:space="preserve">the high </w:t>
      </w:r>
      <w:r w:rsidR="00DA6704" w:rsidRPr="009210EC">
        <w:rPr>
          <w:rFonts w:ascii="Arial" w:hAnsi="Arial" w:cs="Arial"/>
          <w:sz w:val="22"/>
          <w:szCs w:val="22"/>
        </w:rPr>
        <w:t xml:space="preserve">traffic volumes </w:t>
      </w:r>
      <w:r w:rsidR="00D4492C" w:rsidRPr="009210EC">
        <w:rPr>
          <w:rFonts w:ascii="Arial" w:hAnsi="Arial" w:cs="Arial"/>
          <w:sz w:val="22"/>
          <w:szCs w:val="22"/>
        </w:rPr>
        <w:t xml:space="preserve">have </w:t>
      </w:r>
      <w:r w:rsidR="00DA6704" w:rsidRPr="009210EC">
        <w:rPr>
          <w:rFonts w:ascii="Arial" w:hAnsi="Arial" w:cs="Arial"/>
          <w:sz w:val="22"/>
          <w:szCs w:val="22"/>
        </w:rPr>
        <w:t xml:space="preserve">required the road to be operated as a tidal three lane road </w:t>
      </w:r>
      <w:r w:rsidR="00D4492C" w:rsidRPr="009210EC">
        <w:rPr>
          <w:rFonts w:ascii="Arial" w:hAnsi="Arial" w:cs="Arial"/>
          <w:sz w:val="22"/>
          <w:szCs w:val="22"/>
        </w:rPr>
        <w:t>and NZTA are currently investigating long term options including clearways.</w:t>
      </w:r>
    </w:p>
    <w:p w14:paraId="42273E00" w14:textId="77777777" w:rsidR="00625F42" w:rsidRPr="009210EC" w:rsidRDefault="00625F42" w:rsidP="00DA6704">
      <w:pPr>
        <w:widowControl/>
        <w:jc w:val="both"/>
        <w:rPr>
          <w:rFonts w:ascii="Arial" w:hAnsi="Arial" w:cs="Arial"/>
          <w:sz w:val="22"/>
          <w:szCs w:val="22"/>
          <w:lang w:eastAsia="en-NZ"/>
        </w:rPr>
      </w:pPr>
      <w:r w:rsidRPr="009210EC">
        <w:rPr>
          <w:rFonts w:ascii="Arial" w:hAnsi="Arial" w:cs="Arial"/>
          <w:sz w:val="22"/>
          <w:szCs w:val="22"/>
          <w:lang w:eastAsia="en-NZ"/>
        </w:rPr>
        <w:t xml:space="preserve">The </w:t>
      </w:r>
      <w:r w:rsidR="00DA6704" w:rsidRPr="009210EC">
        <w:rPr>
          <w:rFonts w:ascii="Arial" w:hAnsi="Arial" w:cs="Arial"/>
          <w:sz w:val="22"/>
          <w:szCs w:val="22"/>
          <w:lang w:eastAsia="en-NZ"/>
        </w:rPr>
        <w:t>‘</w:t>
      </w:r>
      <w:r w:rsidRPr="009210EC">
        <w:rPr>
          <w:rFonts w:ascii="Arial" w:hAnsi="Arial" w:cs="Arial"/>
          <w:sz w:val="22"/>
          <w:szCs w:val="22"/>
          <w:lang w:eastAsia="en-NZ"/>
        </w:rPr>
        <w:t>Road Diet</w:t>
      </w:r>
      <w:r w:rsidR="00DA6704" w:rsidRPr="009210EC">
        <w:rPr>
          <w:rFonts w:ascii="Arial" w:hAnsi="Arial" w:cs="Arial"/>
          <w:sz w:val="22"/>
          <w:szCs w:val="22"/>
          <w:lang w:eastAsia="en-NZ"/>
        </w:rPr>
        <w:t xml:space="preserve">’ was </w:t>
      </w:r>
      <w:r w:rsidRPr="009210EC">
        <w:rPr>
          <w:rFonts w:ascii="Arial" w:hAnsi="Arial" w:cs="Arial"/>
          <w:sz w:val="22"/>
          <w:szCs w:val="22"/>
          <w:lang w:eastAsia="en-NZ"/>
        </w:rPr>
        <w:t xml:space="preserve">a new term applied to </w:t>
      </w:r>
      <w:r w:rsidR="00B14C75" w:rsidRPr="009210EC">
        <w:rPr>
          <w:rFonts w:ascii="Arial" w:hAnsi="Arial" w:cs="Arial"/>
          <w:sz w:val="22"/>
          <w:szCs w:val="22"/>
          <w:lang w:eastAsia="en-NZ"/>
        </w:rPr>
        <w:t>slimming u</w:t>
      </w:r>
      <w:r w:rsidRPr="009210EC">
        <w:rPr>
          <w:rFonts w:ascii="Arial" w:hAnsi="Arial" w:cs="Arial"/>
          <w:sz w:val="22"/>
          <w:szCs w:val="22"/>
          <w:lang w:eastAsia="en-NZ"/>
        </w:rPr>
        <w:t>p</w:t>
      </w:r>
      <w:r w:rsidR="00DA6704" w:rsidRPr="009210EC">
        <w:rPr>
          <w:rFonts w:ascii="Arial" w:hAnsi="Arial" w:cs="Arial"/>
          <w:sz w:val="22"/>
          <w:szCs w:val="22"/>
          <w:lang w:eastAsia="en-NZ"/>
        </w:rPr>
        <w:t xml:space="preserve"> </w:t>
      </w:r>
      <w:r w:rsidRPr="009210EC">
        <w:rPr>
          <w:rFonts w:ascii="Arial" w:hAnsi="Arial" w:cs="Arial"/>
          <w:sz w:val="22"/>
          <w:szCs w:val="22"/>
          <w:lang w:eastAsia="en-NZ"/>
        </w:rPr>
        <w:t xml:space="preserve">patients (streets) into leaner, more </w:t>
      </w:r>
      <w:r w:rsidR="00DA6704" w:rsidRPr="009210EC">
        <w:rPr>
          <w:rFonts w:ascii="Arial" w:hAnsi="Arial" w:cs="Arial"/>
          <w:sz w:val="22"/>
          <w:szCs w:val="22"/>
          <w:lang w:eastAsia="en-NZ"/>
        </w:rPr>
        <w:t>p</w:t>
      </w:r>
      <w:r w:rsidRPr="009210EC">
        <w:rPr>
          <w:rFonts w:ascii="Arial" w:hAnsi="Arial" w:cs="Arial"/>
          <w:sz w:val="22"/>
          <w:szCs w:val="22"/>
          <w:lang w:eastAsia="en-NZ"/>
        </w:rPr>
        <w:t xml:space="preserve">roductive members of society. The ideal roadway patient </w:t>
      </w:r>
      <w:r w:rsidR="00DA6704" w:rsidRPr="009210EC">
        <w:rPr>
          <w:rFonts w:ascii="Arial" w:hAnsi="Arial" w:cs="Arial"/>
          <w:sz w:val="22"/>
          <w:szCs w:val="22"/>
          <w:lang w:eastAsia="en-NZ"/>
        </w:rPr>
        <w:t xml:space="preserve">is considered to be </w:t>
      </w:r>
      <w:r w:rsidRPr="009210EC">
        <w:rPr>
          <w:rFonts w:ascii="Arial" w:hAnsi="Arial" w:cs="Arial"/>
          <w:sz w:val="22"/>
          <w:szCs w:val="22"/>
          <w:lang w:eastAsia="en-NZ"/>
        </w:rPr>
        <w:t xml:space="preserve">a four-lane road carrying 12-18,000 </w:t>
      </w:r>
      <w:r w:rsidR="00DA6704" w:rsidRPr="009210EC">
        <w:rPr>
          <w:rFonts w:ascii="Arial" w:hAnsi="Arial" w:cs="Arial"/>
          <w:sz w:val="22"/>
          <w:szCs w:val="22"/>
          <w:lang w:eastAsia="en-NZ"/>
        </w:rPr>
        <w:t>vehi</w:t>
      </w:r>
      <w:r w:rsidR="004B56D5" w:rsidRPr="009210EC">
        <w:rPr>
          <w:rFonts w:ascii="Arial" w:hAnsi="Arial" w:cs="Arial"/>
          <w:sz w:val="22"/>
          <w:szCs w:val="22"/>
          <w:lang w:eastAsia="en-NZ"/>
        </w:rPr>
        <w:t>cles</w:t>
      </w:r>
      <w:r w:rsidR="00DA6704" w:rsidRPr="009210EC">
        <w:rPr>
          <w:rFonts w:ascii="Arial" w:hAnsi="Arial" w:cs="Arial"/>
          <w:sz w:val="22"/>
          <w:szCs w:val="22"/>
          <w:lang w:eastAsia="en-NZ"/>
        </w:rPr>
        <w:t xml:space="preserve"> </w:t>
      </w:r>
      <w:r w:rsidRPr="009210EC">
        <w:rPr>
          <w:rFonts w:ascii="Arial" w:hAnsi="Arial" w:cs="Arial"/>
          <w:sz w:val="22"/>
          <w:szCs w:val="22"/>
          <w:lang w:eastAsia="en-NZ"/>
        </w:rPr>
        <w:t>per day</w:t>
      </w:r>
      <w:r w:rsidR="004B56D5" w:rsidRPr="009210EC">
        <w:rPr>
          <w:rFonts w:ascii="Arial" w:hAnsi="Arial" w:cs="Arial"/>
          <w:sz w:val="22"/>
          <w:szCs w:val="22"/>
          <w:lang w:eastAsia="en-NZ"/>
        </w:rPr>
        <w:t xml:space="preserve"> which was reduced to two lanes</w:t>
      </w:r>
      <w:r w:rsidR="00D21CF9" w:rsidRPr="009210EC">
        <w:rPr>
          <w:rFonts w:ascii="Arial" w:hAnsi="Arial" w:cs="Arial"/>
          <w:sz w:val="22"/>
          <w:szCs w:val="22"/>
          <w:lang w:eastAsia="en-NZ"/>
        </w:rPr>
        <w:t xml:space="preserve"> allowing </w:t>
      </w:r>
      <w:r w:rsidR="004B56D5" w:rsidRPr="009210EC">
        <w:rPr>
          <w:rFonts w:ascii="Arial" w:hAnsi="Arial" w:cs="Arial"/>
          <w:sz w:val="22"/>
          <w:szCs w:val="22"/>
          <w:lang w:eastAsia="en-NZ"/>
        </w:rPr>
        <w:t>the remaining space for wider footpaths, cycle facilities and landscaping</w:t>
      </w:r>
      <w:r w:rsidRPr="009210EC">
        <w:rPr>
          <w:rFonts w:ascii="Arial" w:hAnsi="Arial" w:cs="Arial"/>
          <w:sz w:val="22"/>
          <w:szCs w:val="22"/>
          <w:lang w:eastAsia="en-NZ"/>
        </w:rPr>
        <w:t xml:space="preserve">. </w:t>
      </w:r>
      <w:r w:rsidR="00DA6704" w:rsidRPr="009210EC">
        <w:rPr>
          <w:rFonts w:ascii="Arial" w:hAnsi="Arial" w:cs="Arial"/>
          <w:sz w:val="22"/>
          <w:szCs w:val="22"/>
          <w:lang w:eastAsia="en-NZ"/>
        </w:rPr>
        <w:t xml:space="preserve"> </w:t>
      </w:r>
      <w:r w:rsidR="004B56D5" w:rsidRPr="009210EC">
        <w:rPr>
          <w:rFonts w:ascii="Arial" w:hAnsi="Arial" w:cs="Arial"/>
          <w:sz w:val="22"/>
          <w:szCs w:val="22"/>
          <w:lang w:eastAsia="en-NZ"/>
        </w:rPr>
        <w:t xml:space="preserve">It was </w:t>
      </w:r>
      <w:r w:rsidR="00DA6704" w:rsidRPr="009210EC">
        <w:rPr>
          <w:rFonts w:ascii="Arial" w:hAnsi="Arial" w:cs="Arial"/>
          <w:sz w:val="22"/>
          <w:szCs w:val="22"/>
          <w:lang w:eastAsia="en-NZ"/>
        </w:rPr>
        <w:t xml:space="preserve">found that the </w:t>
      </w:r>
      <w:r w:rsidRPr="009210EC">
        <w:rPr>
          <w:rFonts w:ascii="Arial" w:hAnsi="Arial" w:cs="Arial"/>
          <w:sz w:val="22"/>
          <w:szCs w:val="22"/>
          <w:lang w:eastAsia="en-NZ"/>
        </w:rPr>
        <w:t>upper comfort range for</w:t>
      </w:r>
      <w:r w:rsidR="00DA6704" w:rsidRPr="009210EC">
        <w:rPr>
          <w:rFonts w:ascii="Arial" w:hAnsi="Arial" w:cs="Arial"/>
          <w:sz w:val="22"/>
          <w:szCs w:val="22"/>
          <w:lang w:eastAsia="en-NZ"/>
        </w:rPr>
        <w:t xml:space="preserve"> </w:t>
      </w:r>
      <w:r w:rsidR="004B56D5" w:rsidRPr="009210EC">
        <w:rPr>
          <w:rFonts w:ascii="Arial" w:hAnsi="Arial" w:cs="Arial"/>
          <w:sz w:val="22"/>
          <w:szCs w:val="22"/>
          <w:lang w:eastAsia="en-NZ"/>
        </w:rPr>
        <w:t xml:space="preserve">these type of </w:t>
      </w:r>
      <w:r w:rsidRPr="009210EC">
        <w:rPr>
          <w:rFonts w:ascii="Arial" w:hAnsi="Arial" w:cs="Arial"/>
          <w:sz w:val="22"/>
          <w:szCs w:val="22"/>
          <w:lang w:eastAsia="en-NZ"/>
        </w:rPr>
        <w:t>arterial conversions appear</w:t>
      </w:r>
      <w:r w:rsidR="00DA6704" w:rsidRPr="009210EC">
        <w:rPr>
          <w:rFonts w:ascii="Arial" w:hAnsi="Arial" w:cs="Arial"/>
          <w:sz w:val="22"/>
          <w:szCs w:val="22"/>
          <w:lang w:eastAsia="en-NZ"/>
        </w:rPr>
        <w:t xml:space="preserve">ed </w:t>
      </w:r>
      <w:r w:rsidRPr="009210EC">
        <w:rPr>
          <w:rFonts w:ascii="Arial" w:hAnsi="Arial" w:cs="Arial"/>
          <w:sz w:val="22"/>
          <w:szCs w:val="22"/>
          <w:lang w:eastAsia="en-NZ"/>
        </w:rPr>
        <w:t xml:space="preserve">to be between 20-25,000 </w:t>
      </w:r>
      <w:r w:rsidR="00D21CF9" w:rsidRPr="009210EC">
        <w:rPr>
          <w:rFonts w:ascii="Arial" w:hAnsi="Arial" w:cs="Arial"/>
          <w:sz w:val="22"/>
          <w:szCs w:val="22"/>
          <w:lang w:eastAsia="en-NZ"/>
        </w:rPr>
        <w:t>vehicles per day (</w:t>
      </w:r>
      <w:r w:rsidR="008A016D" w:rsidRPr="009210EC">
        <w:rPr>
          <w:rFonts w:ascii="Arial" w:hAnsi="Arial" w:cs="Arial"/>
          <w:sz w:val="22"/>
          <w:szCs w:val="22"/>
          <w:lang w:eastAsia="en-NZ"/>
        </w:rPr>
        <w:t>Burden and Lagerway, 1999)</w:t>
      </w:r>
      <w:r w:rsidR="004B56D5" w:rsidRPr="009210EC">
        <w:rPr>
          <w:rFonts w:ascii="Arial" w:hAnsi="Arial" w:cs="Arial"/>
          <w:sz w:val="22"/>
          <w:szCs w:val="22"/>
          <w:lang w:eastAsia="en-NZ"/>
        </w:rPr>
        <w:t>.</w:t>
      </w:r>
    </w:p>
    <w:p w14:paraId="76824FCD" w14:textId="1EDB0F2D" w:rsidR="004B56D5" w:rsidRPr="009210EC" w:rsidRDefault="00D4492C" w:rsidP="000107CC">
      <w:pPr>
        <w:spacing w:before="120" w:after="120"/>
        <w:jc w:val="both"/>
        <w:rPr>
          <w:rFonts w:ascii="Arial" w:hAnsi="Arial" w:cs="Arial"/>
          <w:sz w:val="22"/>
          <w:szCs w:val="22"/>
        </w:rPr>
      </w:pPr>
      <w:r w:rsidRPr="009210EC">
        <w:rPr>
          <w:rFonts w:ascii="Arial" w:hAnsi="Arial" w:cs="Arial"/>
          <w:sz w:val="22"/>
          <w:szCs w:val="22"/>
        </w:rPr>
        <w:t xml:space="preserve">In </w:t>
      </w:r>
      <w:r w:rsidR="004B56D5" w:rsidRPr="009210EC">
        <w:rPr>
          <w:rFonts w:ascii="Arial" w:hAnsi="Arial" w:cs="Arial"/>
          <w:sz w:val="22"/>
          <w:szCs w:val="22"/>
        </w:rPr>
        <w:t xml:space="preserve">New Zealand engineers and </w:t>
      </w:r>
      <w:r w:rsidRPr="009210EC">
        <w:rPr>
          <w:rFonts w:ascii="Arial" w:hAnsi="Arial" w:cs="Arial"/>
          <w:sz w:val="22"/>
          <w:szCs w:val="22"/>
        </w:rPr>
        <w:t xml:space="preserve">planners continue to use </w:t>
      </w:r>
      <w:r w:rsidR="004B56D5" w:rsidRPr="009210EC">
        <w:rPr>
          <w:rFonts w:ascii="Arial" w:hAnsi="Arial" w:cs="Arial"/>
          <w:sz w:val="22"/>
          <w:szCs w:val="22"/>
        </w:rPr>
        <w:t>local design guidance with input from the Austro</w:t>
      </w:r>
      <w:r w:rsidR="003027AF" w:rsidRPr="009210EC">
        <w:rPr>
          <w:rFonts w:ascii="Arial" w:hAnsi="Arial" w:cs="Arial"/>
          <w:sz w:val="22"/>
          <w:szCs w:val="22"/>
        </w:rPr>
        <w:t>a</w:t>
      </w:r>
      <w:r w:rsidR="004B56D5" w:rsidRPr="009210EC">
        <w:rPr>
          <w:rFonts w:ascii="Arial" w:hAnsi="Arial" w:cs="Arial"/>
          <w:sz w:val="22"/>
          <w:szCs w:val="22"/>
        </w:rPr>
        <w:t>ds Guide</w:t>
      </w:r>
      <w:r w:rsidR="00D21CF9" w:rsidRPr="009210EC">
        <w:rPr>
          <w:rFonts w:ascii="Arial" w:hAnsi="Arial" w:cs="Arial"/>
          <w:sz w:val="22"/>
          <w:szCs w:val="22"/>
        </w:rPr>
        <w:t xml:space="preserve"> to</w:t>
      </w:r>
      <w:r w:rsidR="004B56D5" w:rsidRPr="009210EC">
        <w:rPr>
          <w:rFonts w:ascii="Arial" w:hAnsi="Arial" w:cs="Arial"/>
          <w:sz w:val="22"/>
          <w:szCs w:val="22"/>
        </w:rPr>
        <w:t xml:space="preserve"> Road Design series</w:t>
      </w:r>
      <w:r w:rsidRPr="009210EC">
        <w:rPr>
          <w:rFonts w:ascii="Arial" w:hAnsi="Arial" w:cs="Arial"/>
          <w:sz w:val="22"/>
          <w:szCs w:val="22"/>
        </w:rPr>
        <w:t xml:space="preserve"> and other international guides</w:t>
      </w:r>
      <w:r w:rsidR="004B56D5" w:rsidRPr="009210EC">
        <w:rPr>
          <w:rFonts w:ascii="Arial" w:hAnsi="Arial" w:cs="Arial"/>
          <w:sz w:val="22"/>
          <w:szCs w:val="22"/>
        </w:rPr>
        <w:t>.  In Auckland</w:t>
      </w:r>
      <w:r w:rsidRPr="009210EC">
        <w:rPr>
          <w:rFonts w:ascii="Arial" w:hAnsi="Arial" w:cs="Arial"/>
          <w:sz w:val="22"/>
          <w:szCs w:val="22"/>
        </w:rPr>
        <w:t xml:space="preserve"> for example </w:t>
      </w:r>
      <w:r w:rsidR="004B56D5" w:rsidRPr="009210EC">
        <w:rPr>
          <w:rFonts w:ascii="Arial" w:hAnsi="Arial" w:cs="Arial"/>
          <w:sz w:val="22"/>
          <w:szCs w:val="22"/>
        </w:rPr>
        <w:t xml:space="preserve">a great deal of effort has been put into a Liveable Arterials </w:t>
      </w:r>
      <w:r w:rsidRPr="009210EC">
        <w:rPr>
          <w:rFonts w:ascii="Arial" w:hAnsi="Arial" w:cs="Arial"/>
          <w:sz w:val="22"/>
          <w:szCs w:val="22"/>
        </w:rPr>
        <w:t>Plan (Auckland City Council, 2009).  Th</w:t>
      </w:r>
      <w:r w:rsidR="009210EC">
        <w:rPr>
          <w:rFonts w:ascii="Arial" w:hAnsi="Arial" w:cs="Arial"/>
          <w:sz w:val="22"/>
          <w:szCs w:val="22"/>
        </w:rPr>
        <w:t xml:space="preserve">e </w:t>
      </w:r>
      <w:r w:rsidR="009210EC" w:rsidRPr="009210EC">
        <w:rPr>
          <w:rFonts w:ascii="Arial" w:hAnsi="Arial" w:cs="Arial"/>
          <w:sz w:val="22"/>
          <w:szCs w:val="22"/>
        </w:rPr>
        <w:t xml:space="preserve">Liveable Arterials Plan </w:t>
      </w:r>
      <w:r w:rsidRPr="009210EC">
        <w:rPr>
          <w:rFonts w:ascii="Arial" w:hAnsi="Arial" w:cs="Arial"/>
          <w:sz w:val="22"/>
          <w:szCs w:val="22"/>
        </w:rPr>
        <w:t>sets out the issues affecting the street and the land use interface</w:t>
      </w:r>
      <w:r w:rsidR="009210EC">
        <w:rPr>
          <w:rFonts w:ascii="Arial" w:hAnsi="Arial" w:cs="Arial"/>
          <w:sz w:val="22"/>
          <w:szCs w:val="22"/>
        </w:rPr>
        <w:t>, t</w:t>
      </w:r>
      <w:r w:rsidRPr="009210EC">
        <w:rPr>
          <w:rFonts w:ascii="Arial" w:hAnsi="Arial" w:cs="Arial"/>
          <w:sz w:val="22"/>
          <w:szCs w:val="22"/>
        </w:rPr>
        <w:t>he latter touches on residential amenity</w:t>
      </w:r>
      <w:r w:rsidR="004B56D5" w:rsidRPr="009210EC">
        <w:rPr>
          <w:rFonts w:ascii="Arial" w:hAnsi="Arial" w:cs="Arial"/>
          <w:sz w:val="22"/>
          <w:szCs w:val="22"/>
        </w:rPr>
        <w:t>.</w:t>
      </w:r>
      <w:r w:rsidR="003027AF" w:rsidRPr="009210EC">
        <w:rPr>
          <w:rFonts w:ascii="Arial" w:hAnsi="Arial" w:cs="Arial"/>
          <w:sz w:val="22"/>
          <w:szCs w:val="22"/>
        </w:rPr>
        <w:t xml:space="preserve"> </w:t>
      </w:r>
    </w:p>
    <w:p w14:paraId="003C6875" w14:textId="77777777" w:rsidR="001F7819" w:rsidRPr="009210EC" w:rsidRDefault="00D56455" w:rsidP="001F7819">
      <w:pPr>
        <w:widowControl/>
        <w:jc w:val="both"/>
        <w:rPr>
          <w:rFonts w:ascii="Arial" w:hAnsi="Arial" w:cs="Arial"/>
          <w:sz w:val="22"/>
          <w:szCs w:val="22"/>
          <w:lang w:eastAsia="en-NZ"/>
        </w:rPr>
      </w:pPr>
      <w:r w:rsidRPr="009210EC">
        <w:rPr>
          <w:rFonts w:ascii="Arial" w:hAnsi="Arial" w:cs="Arial"/>
          <w:sz w:val="22"/>
          <w:szCs w:val="22"/>
          <w:lang w:eastAsia="en-NZ"/>
        </w:rPr>
        <w:t>In the UK the Manual for Streets (D</w:t>
      </w:r>
      <w:r w:rsidR="00D21CF9" w:rsidRPr="009210EC">
        <w:rPr>
          <w:rFonts w:ascii="Arial" w:hAnsi="Arial" w:cs="Arial"/>
          <w:sz w:val="22"/>
          <w:szCs w:val="22"/>
          <w:lang w:eastAsia="en-NZ"/>
        </w:rPr>
        <w:t xml:space="preserve">epartment </w:t>
      </w:r>
      <w:r w:rsidRPr="009210EC">
        <w:rPr>
          <w:rFonts w:ascii="Arial" w:hAnsi="Arial" w:cs="Arial"/>
          <w:sz w:val="22"/>
          <w:szCs w:val="22"/>
          <w:lang w:eastAsia="en-NZ"/>
        </w:rPr>
        <w:t>f</w:t>
      </w:r>
      <w:r w:rsidR="00D21CF9" w:rsidRPr="009210EC">
        <w:rPr>
          <w:rFonts w:ascii="Arial" w:hAnsi="Arial" w:cs="Arial"/>
          <w:sz w:val="22"/>
          <w:szCs w:val="22"/>
          <w:lang w:eastAsia="en-NZ"/>
        </w:rPr>
        <w:t>or Transport</w:t>
      </w:r>
      <w:r w:rsidRPr="009210EC">
        <w:rPr>
          <w:rFonts w:ascii="Arial" w:hAnsi="Arial" w:cs="Arial"/>
          <w:sz w:val="22"/>
          <w:szCs w:val="22"/>
          <w:lang w:eastAsia="en-NZ"/>
        </w:rPr>
        <w:t xml:space="preserve">, 2007) </w:t>
      </w:r>
      <w:r w:rsidR="00B2310F" w:rsidRPr="009210EC">
        <w:rPr>
          <w:rFonts w:ascii="Arial" w:hAnsi="Arial" w:cs="Arial"/>
          <w:sz w:val="22"/>
          <w:szCs w:val="22"/>
          <w:lang w:eastAsia="en-NZ"/>
        </w:rPr>
        <w:t xml:space="preserve">is used predominantly for the design of new residential streets, but it is also applicable to existing residential streets subject to re-design.  </w:t>
      </w:r>
      <w:r w:rsidR="001F7819" w:rsidRPr="009210EC">
        <w:rPr>
          <w:rFonts w:ascii="Arial" w:hAnsi="Arial" w:cs="Arial"/>
          <w:sz w:val="22"/>
          <w:szCs w:val="22"/>
          <w:lang w:eastAsia="en-NZ"/>
        </w:rPr>
        <w:t>It considers that streets have five principal functions; place; movement; access; parking; and drainage, utilities and street lighting.   Beyond access and parking for adjacent residents the place aspect is focused on how streets should be fitted around significant buildings, public spaces, important views, topography, sunlight and microclimate.  There is limited consideration of the other needs that residents may have in relation to their street.</w:t>
      </w:r>
    </w:p>
    <w:p w14:paraId="28800315" w14:textId="77777777" w:rsidR="00625F42" w:rsidRPr="009210EC" w:rsidRDefault="004B56D5" w:rsidP="001F7819">
      <w:pPr>
        <w:pStyle w:val="NormalWeb"/>
        <w:shd w:val="clear" w:color="auto" w:fill="FFFFFF"/>
        <w:spacing w:before="120" w:beforeAutospacing="0" w:after="120" w:afterAutospacing="0"/>
        <w:jc w:val="both"/>
        <w:textAlignment w:val="baseline"/>
        <w:rPr>
          <w:rFonts w:ascii="Arial" w:hAnsi="Arial" w:cs="Arial"/>
          <w:sz w:val="22"/>
          <w:szCs w:val="22"/>
        </w:rPr>
      </w:pPr>
      <w:r w:rsidRPr="009210EC">
        <w:rPr>
          <w:rFonts w:ascii="Arial" w:hAnsi="Arial" w:cs="Arial"/>
          <w:sz w:val="22"/>
          <w:szCs w:val="22"/>
        </w:rPr>
        <w:t xml:space="preserve">In the US there are two key </w:t>
      </w:r>
      <w:r w:rsidR="00D4492C" w:rsidRPr="009210EC">
        <w:rPr>
          <w:rFonts w:ascii="Arial" w:hAnsi="Arial" w:cs="Arial"/>
          <w:sz w:val="22"/>
          <w:szCs w:val="22"/>
        </w:rPr>
        <w:t xml:space="preserve">street </w:t>
      </w:r>
      <w:r w:rsidRPr="009210EC">
        <w:rPr>
          <w:rFonts w:ascii="Arial" w:hAnsi="Arial" w:cs="Arial"/>
          <w:sz w:val="22"/>
          <w:szCs w:val="22"/>
        </w:rPr>
        <w:t xml:space="preserve">design </w:t>
      </w:r>
      <w:r w:rsidR="003027AF" w:rsidRPr="009210EC">
        <w:rPr>
          <w:rFonts w:ascii="Arial" w:hAnsi="Arial" w:cs="Arial"/>
          <w:sz w:val="22"/>
          <w:szCs w:val="22"/>
        </w:rPr>
        <w:t>approaches</w:t>
      </w:r>
      <w:r w:rsidRPr="009210EC">
        <w:rPr>
          <w:rFonts w:ascii="Arial" w:hAnsi="Arial" w:cs="Arial"/>
          <w:sz w:val="22"/>
          <w:szCs w:val="22"/>
        </w:rPr>
        <w:t xml:space="preserve">, </w:t>
      </w:r>
      <w:r w:rsidR="003027AF" w:rsidRPr="009210EC">
        <w:rPr>
          <w:rFonts w:ascii="Arial" w:hAnsi="Arial" w:cs="Arial"/>
          <w:sz w:val="22"/>
          <w:szCs w:val="22"/>
        </w:rPr>
        <w:t>‘</w:t>
      </w:r>
      <w:r w:rsidRPr="009210EC">
        <w:rPr>
          <w:rFonts w:ascii="Arial" w:hAnsi="Arial" w:cs="Arial"/>
          <w:sz w:val="22"/>
          <w:szCs w:val="22"/>
        </w:rPr>
        <w:t>Complete Streets</w:t>
      </w:r>
      <w:r w:rsidR="003027AF" w:rsidRPr="009210EC">
        <w:rPr>
          <w:rFonts w:ascii="Arial" w:hAnsi="Arial" w:cs="Arial"/>
          <w:sz w:val="22"/>
          <w:szCs w:val="22"/>
        </w:rPr>
        <w:t>’ advocated by Smart Growth America</w:t>
      </w:r>
      <w:r w:rsidRPr="009210EC">
        <w:rPr>
          <w:rFonts w:ascii="Arial" w:hAnsi="Arial" w:cs="Arial"/>
          <w:sz w:val="22"/>
          <w:szCs w:val="22"/>
        </w:rPr>
        <w:t xml:space="preserve"> and </w:t>
      </w:r>
      <w:r w:rsidR="003027AF" w:rsidRPr="009210EC">
        <w:rPr>
          <w:rFonts w:ascii="Arial" w:hAnsi="Arial" w:cs="Arial"/>
          <w:sz w:val="22"/>
          <w:szCs w:val="22"/>
        </w:rPr>
        <w:t>‘</w:t>
      </w:r>
      <w:r w:rsidRPr="009210EC">
        <w:rPr>
          <w:rFonts w:ascii="Arial" w:hAnsi="Arial" w:cs="Arial"/>
          <w:sz w:val="22"/>
          <w:szCs w:val="22"/>
        </w:rPr>
        <w:t xml:space="preserve">Context Sensitive </w:t>
      </w:r>
      <w:r w:rsidR="003027AF" w:rsidRPr="009210EC">
        <w:rPr>
          <w:rFonts w:ascii="Arial" w:hAnsi="Arial" w:cs="Arial"/>
          <w:sz w:val="22"/>
          <w:szCs w:val="22"/>
        </w:rPr>
        <w:t>Solutions’</w:t>
      </w:r>
      <w:r w:rsidRPr="009210EC">
        <w:rPr>
          <w:rFonts w:ascii="Arial" w:hAnsi="Arial" w:cs="Arial"/>
          <w:sz w:val="22"/>
          <w:szCs w:val="22"/>
        </w:rPr>
        <w:t xml:space="preserve"> </w:t>
      </w:r>
      <w:r w:rsidR="001F7819" w:rsidRPr="009210EC">
        <w:rPr>
          <w:rFonts w:ascii="Arial" w:hAnsi="Arial" w:cs="Arial"/>
          <w:sz w:val="22"/>
          <w:szCs w:val="22"/>
        </w:rPr>
        <w:t xml:space="preserve">(CSS) </w:t>
      </w:r>
      <w:r w:rsidR="003027AF" w:rsidRPr="009210EC">
        <w:rPr>
          <w:rFonts w:ascii="Arial" w:hAnsi="Arial" w:cs="Arial"/>
          <w:sz w:val="22"/>
          <w:szCs w:val="22"/>
        </w:rPr>
        <w:t xml:space="preserve">supported </w:t>
      </w:r>
      <w:r w:rsidR="001F7819" w:rsidRPr="009210EC">
        <w:rPr>
          <w:rFonts w:ascii="Arial" w:hAnsi="Arial" w:cs="Arial"/>
          <w:sz w:val="22"/>
          <w:szCs w:val="22"/>
        </w:rPr>
        <w:t xml:space="preserve">by the </w:t>
      </w:r>
      <w:r w:rsidR="003027AF" w:rsidRPr="009210EC">
        <w:rPr>
          <w:rFonts w:ascii="Arial" w:hAnsi="Arial" w:cs="Arial"/>
          <w:sz w:val="22"/>
          <w:szCs w:val="22"/>
        </w:rPr>
        <w:t>Institute of Transportation Engineers.  These two approaches a</w:t>
      </w:r>
      <w:r w:rsidR="00D4492C" w:rsidRPr="009210EC">
        <w:rPr>
          <w:rFonts w:ascii="Arial" w:hAnsi="Arial" w:cs="Arial"/>
          <w:sz w:val="22"/>
          <w:szCs w:val="22"/>
        </w:rPr>
        <w:t xml:space="preserve">ppear to be </w:t>
      </w:r>
      <w:r w:rsidR="003027AF" w:rsidRPr="009210EC">
        <w:rPr>
          <w:rFonts w:ascii="Arial" w:hAnsi="Arial" w:cs="Arial"/>
          <w:sz w:val="22"/>
          <w:szCs w:val="22"/>
        </w:rPr>
        <w:t xml:space="preserve">complementary. </w:t>
      </w:r>
      <w:r w:rsidR="00B737A0" w:rsidRPr="009210EC">
        <w:rPr>
          <w:rFonts w:ascii="Arial" w:hAnsi="Arial" w:cs="Arial"/>
          <w:sz w:val="22"/>
          <w:szCs w:val="22"/>
        </w:rPr>
        <w:t xml:space="preserve"> </w:t>
      </w:r>
      <w:r w:rsidR="003027AF" w:rsidRPr="009210EC">
        <w:rPr>
          <w:rFonts w:ascii="Arial" w:hAnsi="Arial" w:cs="Arial"/>
          <w:sz w:val="22"/>
          <w:szCs w:val="22"/>
        </w:rPr>
        <w:t>The differences between the two are subtle and as a result there is sometimes confusion about how they differ from each other.</w:t>
      </w:r>
      <w:r w:rsidR="001F7819" w:rsidRPr="009210EC">
        <w:rPr>
          <w:rFonts w:ascii="Arial" w:hAnsi="Arial" w:cs="Arial"/>
          <w:sz w:val="22"/>
          <w:szCs w:val="22"/>
        </w:rPr>
        <w:t xml:space="preserve"> </w:t>
      </w:r>
      <w:r w:rsidR="00873FC4" w:rsidRPr="009210EC">
        <w:rPr>
          <w:rFonts w:ascii="Arial" w:hAnsi="Arial" w:cs="Arial"/>
          <w:sz w:val="22"/>
          <w:szCs w:val="22"/>
        </w:rPr>
        <w:t xml:space="preserve"> </w:t>
      </w:r>
      <w:r w:rsidR="001F7819" w:rsidRPr="009210EC">
        <w:rPr>
          <w:rFonts w:ascii="Arial" w:hAnsi="Arial" w:cs="Arial"/>
          <w:sz w:val="22"/>
          <w:szCs w:val="22"/>
        </w:rPr>
        <w:t xml:space="preserve">Complete Streets is a process-oriented approach that works to change everyday practice in how streets are designed and planned. </w:t>
      </w:r>
      <w:r w:rsidR="00873FC4" w:rsidRPr="009210EC">
        <w:rPr>
          <w:rFonts w:ascii="Arial" w:hAnsi="Arial" w:cs="Arial"/>
          <w:sz w:val="22"/>
          <w:szCs w:val="22"/>
        </w:rPr>
        <w:t xml:space="preserve"> </w:t>
      </w:r>
      <w:r w:rsidR="001F7819" w:rsidRPr="009210EC">
        <w:rPr>
          <w:rFonts w:ascii="Arial" w:hAnsi="Arial" w:cs="Arial"/>
          <w:sz w:val="22"/>
          <w:szCs w:val="22"/>
        </w:rPr>
        <w:t>Community context is one of </w:t>
      </w:r>
      <w:hyperlink r:id="rId15" w:history="1">
        <w:r w:rsidR="001F7819" w:rsidRPr="009210EC">
          <w:rPr>
            <w:rFonts w:ascii="Arial" w:hAnsi="Arial" w:cs="Arial"/>
            <w:sz w:val="22"/>
            <w:szCs w:val="22"/>
          </w:rPr>
          <w:t>ten elements</w:t>
        </w:r>
      </w:hyperlink>
      <w:r w:rsidR="001F7819" w:rsidRPr="009210EC">
        <w:rPr>
          <w:rFonts w:ascii="Arial" w:hAnsi="Arial" w:cs="Arial"/>
          <w:sz w:val="22"/>
          <w:szCs w:val="22"/>
        </w:rPr>
        <w:t xml:space="preserve"> of a comprehensive Complete Streets policy. The focus of Complete Streets is about transportation and accommodating the different types of road users who use the street.  </w:t>
      </w:r>
      <w:r w:rsidR="00D21CF9" w:rsidRPr="009210EC">
        <w:rPr>
          <w:rFonts w:ascii="Arial" w:hAnsi="Arial" w:cs="Arial"/>
          <w:sz w:val="22"/>
          <w:szCs w:val="22"/>
        </w:rPr>
        <w:t xml:space="preserve">In comparison </w:t>
      </w:r>
      <w:r w:rsidR="003027AF" w:rsidRPr="009210EC">
        <w:rPr>
          <w:rFonts w:ascii="Arial" w:hAnsi="Arial" w:cs="Arial"/>
          <w:sz w:val="22"/>
          <w:szCs w:val="22"/>
        </w:rPr>
        <w:t xml:space="preserve">CSS is at its root a project-oriented approach with a focus on meaningful collaborative stakeholder involvement in road design projects. In addition to transportation, CSS looks at uses adjoining the road, the historical perspective, and how to integrate roads better with the surrounding environment. </w:t>
      </w:r>
      <w:r w:rsidR="00B737A0" w:rsidRPr="009210EC">
        <w:rPr>
          <w:rFonts w:ascii="Arial" w:hAnsi="Arial" w:cs="Arial"/>
          <w:sz w:val="22"/>
          <w:szCs w:val="22"/>
        </w:rPr>
        <w:t xml:space="preserve"> </w:t>
      </w:r>
    </w:p>
    <w:bookmarkEnd w:id="3"/>
    <w:bookmarkEnd w:id="4"/>
    <w:p w14:paraId="52030768" w14:textId="77777777" w:rsidR="00625F42" w:rsidRPr="009210EC" w:rsidRDefault="00625F42" w:rsidP="00625F42">
      <w:pPr>
        <w:spacing w:before="120" w:after="120"/>
        <w:outlineLvl w:val="0"/>
        <w:rPr>
          <w:rFonts w:ascii="Arial" w:hAnsi="Arial" w:cs="Arial"/>
          <w:b/>
          <w:caps/>
          <w:sz w:val="28"/>
          <w:szCs w:val="28"/>
        </w:rPr>
      </w:pPr>
      <w:r w:rsidRPr="009210EC">
        <w:rPr>
          <w:rFonts w:ascii="Arial" w:hAnsi="Arial" w:cs="Arial"/>
          <w:b/>
          <w:caps/>
          <w:sz w:val="28"/>
          <w:szCs w:val="28"/>
        </w:rPr>
        <w:t>THE CAPACITY ASPECT</w:t>
      </w:r>
    </w:p>
    <w:p w14:paraId="594013A5" w14:textId="77777777" w:rsidR="00D378E9" w:rsidRPr="009210EC" w:rsidRDefault="00D378E9" w:rsidP="00465983">
      <w:pPr>
        <w:widowControl/>
        <w:jc w:val="both"/>
        <w:rPr>
          <w:rFonts w:ascii="Arial" w:hAnsi="Arial" w:cs="Arial"/>
          <w:sz w:val="22"/>
          <w:szCs w:val="22"/>
          <w:lang w:eastAsia="en-NZ"/>
        </w:rPr>
      </w:pPr>
      <w:r w:rsidRPr="009210EC">
        <w:rPr>
          <w:rFonts w:ascii="Arial" w:hAnsi="Arial" w:cs="Arial"/>
          <w:sz w:val="22"/>
          <w:szCs w:val="22"/>
          <w:lang w:eastAsia="en-NZ"/>
        </w:rPr>
        <w:t xml:space="preserve">The 2000 edition of the US </w:t>
      </w:r>
      <w:r w:rsidRPr="009210EC">
        <w:rPr>
          <w:rFonts w:ascii="Arial" w:hAnsi="Arial" w:cs="Arial"/>
          <w:iCs/>
          <w:sz w:val="22"/>
          <w:szCs w:val="22"/>
          <w:lang w:eastAsia="en-NZ"/>
        </w:rPr>
        <w:t>Highway Capacity Manual</w:t>
      </w:r>
      <w:r w:rsidRPr="009210EC">
        <w:rPr>
          <w:rFonts w:ascii="Arial" w:hAnsi="Arial" w:cs="Arial"/>
          <w:i/>
          <w:iCs/>
          <w:sz w:val="22"/>
          <w:szCs w:val="22"/>
          <w:lang w:eastAsia="en-NZ"/>
        </w:rPr>
        <w:t xml:space="preserve"> </w:t>
      </w:r>
      <w:r w:rsidR="00873FC4" w:rsidRPr="009210EC">
        <w:rPr>
          <w:rFonts w:ascii="Arial" w:hAnsi="Arial" w:cs="Arial"/>
          <w:iCs/>
          <w:sz w:val="22"/>
          <w:szCs w:val="22"/>
          <w:lang w:eastAsia="en-NZ"/>
        </w:rPr>
        <w:t>(HCM)</w:t>
      </w:r>
      <w:r w:rsidR="00873FC4" w:rsidRPr="009210EC">
        <w:rPr>
          <w:rFonts w:ascii="Arial" w:hAnsi="Arial" w:cs="Arial"/>
          <w:i/>
          <w:iCs/>
          <w:sz w:val="22"/>
          <w:szCs w:val="22"/>
          <w:lang w:eastAsia="en-NZ"/>
        </w:rPr>
        <w:t xml:space="preserve"> </w:t>
      </w:r>
      <w:r w:rsidRPr="009210EC">
        <w:rPr>
          <w:rFonts w:ascii="Arial" w:hAnsi="Arial" w:cs="Arial"/>
          <w:sz w:val="22"/>
          <w:szCs w:val="22"/>
          <w:lang w:eastAsia="en-NZ"/>
        </w:rPr>
        <w:t xml:space="preserve">(TRB 2000), provides detailed information on capacity analysis and is the primary reference document </w:t>
      </w:r>
      <w:r w:rsidR="00465983" w:rsidRPr="009210EC">
        <w:rPr>
          <w:rFonts w:ascii="Arial" w:hAnsi="Arial" w:cs="Arial"/>
          <w:sz w:val="22"/>
          <w:szCs w:val="22"/>
          <w:lang w:eastAsia="en-NZ"/>
        </w:rPr>
        <w:t xml:space="preserve">for traffic engineering guidance such as the Austroads series.  </w:t>
      </w:r>
      <w:r w:rsidRPr="009210EC">
        <w:rPr>
          <w:rFonts w:ascii="Arial" w:hAnsi="Arial" w:cs="Arial"/>
          <w:sz w:val="22"/>
          <w:szCs w:val="22"/>
          <w:lang w:eastAsia="en-NZ"/>
        </w:rPr>
        <w:t xml:space="preserve">Capacity is defined in the HCM as </w:t>
      </w:r>
      <w:r w:rsidR="00873FC4" w:rsidRPr="009210EC">
        <w:rPr>
          <w:rFonts w:ascii="Arial" w:hAnsi="Arial" w:cs="Arial"/>
          <w:sz w:val="22"/>
          <w:szCs w:val="22"/>
          <w:lang w:eastAsia="en-NZ"/>
        </w:rPr>
        <w:t>“</w:t>
      </w:r>
      <w:r w:rsidRPr="009210EC">
        <w:rPr>
          <w:rFonts w:ascii="Arial" w:hAnsi="Arial" w:cs="Arial"/>
          <w:sz w:val="22"/>
          <w:szCs w:val="22"/>
          <w:lang w:eastAsia="en-NZ"/>
        </w:rPr>
        <w:t>the maximum hourly rate at which persons or vehicles can</w:t>
      </w:r>
      <w:r w:rsidR="00465983" w:rsidRPr="009210EC">
        <w:rPr>
          <w:rFonts w:ascii="Arial" w:hAnsi="Arial" w:cs="Arial"/>
          <w:sz w:val="22"/>
          <w:szCs w:val="22"/>
          <w:lang w:eastAsia="en-NZ"/>
        </w:rPr>
        <w:t xml:space="preserve"> </w:t>
      </w:r>
      <w:r w:rsidRPr="009210EC">
        <w:rPr>
          <w:rFonts w:ascii="Arial" w:hAnsi="Arial" w:cs="Arial"/>
          <w:sz w:val="22"/>
          <w:szCs w:val="22"/>
          <w:lang w:eastAsia="en-NZ"/>
        </w:rPr>
        <w:t>reasonably be expected to traverse a point or uniform section of a lane or roadway during a given</w:t>
      </w:r>
      <w:r w:rsidR="00465983" w:rsidRPr="009210EC">
        <w:rPr>
          <w:rFonts w:ascii="Arial" w:hAnsi="Arial" w:cs="Arial"/>
          <w:sz w:val="22"/>
          <w:szCs w:val="22"/>
          <w:lang w:eastAsia="en-NZ"/>
        </w:rPr>
        <w:t xml:space="preserve"> </w:t>
      </w:r>
      <w:r w:rsidRPr="009210EC">
        <w:rPr>
          <w:rFonts w:ascii="Arial" w:hAnsi="Arial" w:cs="Arial"/>
          <w:sz w:val="22"/>
          <w:szCs w:val="22"/>
          <w:lang w:eastAsia="en-NZ"/>
        </w:rPr>
        <w:t>time period under the prevailing roadway, traffic and control conditions</w:t>
      </w:r>
      <w:r w:rsidR="00873FC4" w:rsidRPr="009210EC">
        <w:rPr>
          <w:rFonts w:ascii="Arial" w:hAnsi="Arial" w:cs="Arial"/>
          <w:sz w:val="22"/>
          <w:szCs w:val="22"/>
          <w:lang w:eastAsia="en-NZ"/>
        </w:rPr>
        <w:t>”</w:t>
      </w:r>
      <w:r w:rsidRPr="009210EC">
        <w:rPr>
          <w:rFonts w:ascii="Arial" w:hAnsi="Arial" w:cs="Arial"/>
          <w:sz w:val="22"/>
          <w:szCs w:val="22"/>
          <w:lang w:eastAsia="en-NZ"/>
        </w:rPr>
        <w:t xml:space="preserve">. </w:t>
      </w:r>
      <w:r w:rsidR="00465983" w:rsidRPr="009210EC">
        <w:rPr>
          <w:rFonts w:ascii="Arial" w:hAnsi="Arial" w:cs="Arial"/>
          <w:sz w:val="22"/>
          <w:szCs w:val="22"/>
          <w:lang w:eastAsia="en-NZ"/>
        </w:rPr>
        <w:t xml:space="preserve"> Capacity is determined differently for uninterrupted flow and interrupted flow, both terms describe the type of road facility and not the quality of traffic flow on it.</w:t>
      </w:r>
    </w:p>
    <w:p w14:paraId="0A3E8C3E" w14:textId="77777777" w:rsidR="00465983" w:rsidRPr="009210EC" w:rsidRDefault="00465983" w:rsidP="00465983">
      <w:pPr>
        <w:widowControl/>
        <w:spacing w:before="120" w:after="120"/>
        <w:jc w:val="both"/>
        <w:rPr>
          <w:rFonts w:ascii="Arial" w:hAnsi="Arial" w:cs="Arial"/>
          <w:sz w:val="22"/>
          <w:szCs w:val="22"/>
        </w:rPr>
      </w:pPr>
      <w:r w:rsidRPr="009210EC">
        <w:rPr>
          <w:rFonts w:ascii="Arial" w:hAnsi="Arial" w:cs="Arial"/>
          <w:bCs/>
          <w:sz w:val="22"/>
          <w:szCs w:val="22"/>
          <w:lang w:eastAsia="en-NZ"/>
        </w:rPr>
        <w:t xml:space="preserve">In the urban environment most roads are ‘interrupted flow facilities’ as the </w:t>
      </w:r>
      <w:r w:rsidRPr="009210EC">
        <w:rPr>
          <w:rFonts w:ascii="Arial" w:hAnsi="Arial" w:cs="Arial"/>
          <w:sz w:val="22"/>
          <w:szCs w:val="22"/>
          <w:lang w:eastAsia="en-NZ"/>
        </w:rPr>
        <w:t>traffic flow conditions are subject to the influence of fixed elements such as traffic signals, stop signs or other controls which cause traffic to stop periodically, irrespective of the total amount of traffic (Austroads, 2009). The capacity of an urban street is therefore largely related to the type and density of intersections.  At unsignalised intersections, the major road traffic normally has priority over the minor road.  From that perspective, unsignalised intersections cause neither reduced capacity nor delay.  When the volumes of cross and/turning traffic at intersections with minor roads are small, capacity considerations are usually not significant.</w:t>
      </w:r>
    </w:p>
    <w:p w14:paraId="1C96DE33" w14:textId="77777777" w:rsidR="00F27559" w:rsidRPr="009210EC" w:rsidRDefault="007B69C4" w:rsidP="00465983">
      <w:pPr>
        <w:widowControl/>
        <w:jc w:val="both"/>
        <w:rPr>
          <w:rFonts w:ascii="Arial" w:hAnsi="Arial" w:cs="Arial"/>
          <w:sz w:val="22"/>
          <w:szCs w:val="22"/>
          <w:lang w:eastAsia="en-NZ"/>
        </w:rPr>
      </w:pPr>
      <w:r w:rsidRPr="009210EC">
        <w:rPr>
          <w:rFonts w:ascii="Arial" w:hAnsi="Arial" w:cs="Arial"/>
          <w:sz w:val="22"/>
          <w:szCs w:val="22"/>
        </w:rPr>
        <w:lastRenderedPageBreak/>
        <w:t xml:space="preserve">The traffic engineer’s rule of thumb is that four lanes are required once the street is carrying more than 20,000 vehicles per day.  This is </w:t>
      </w:r>
      <w:r w:rsidR="00D378E9" w:rsidRPr="009210EC">
        <w:rPr>
          <w:rFonts w:ascii="Arial" w:hAnsi="Arial" w:cs="Arial"/>
          <w:sz w:val="22"/>
          <w:szCs w:val="22"/>
        </w:rPr>
        <w:t xml:space="preserve">coarse </w:t>
      </w:r>
      <w:r w:rsidR="00465983" w:rsidRPr="009210EC">
        <w:rPr>
          <w:rFonts w:ascii="Arial" w:hAnsi="Arial" w:cs="Arial"/>
          <w:sz w:val="22"/>
          <w:szCs w:val="22"/>
        </w:rPr>
        <w:t>as the</w:t>
      </w:r>
      <w:r w:rsidR="00465983" w:rsidRPr="009210EC">
        <w:rPr>
          <w:rFonts w:ascii="Arial" w:hAnsi="Arial" w:cs="Arial"/>
          <w:sz w:val="22"/>
          <w:szCs w:val="22"/>
          <w:lang w:eastAsia="en-NZ"/>
        </w:rPr>
        <w:t xml:space="preserve"> time period used in capacity analyses should be one hour</w:t>
      </w:r>
      <w:r w:rsidR="00F27559" w:rsidRPr="009210EC">
        <w:rPr>
          <w:rFonts w:ascii="Arial" w:hAnsi="Arial" w:cs="Arial"/>
          <w:sz w:val="22"/>
          <w:szCs w:val="22"/>
          <w:lang w:eastAsia="en-NZ"/>
        </w:rPr>
        <w:t>, or some cases the</w:t>
      </w:r>
      <w:r w:rsidR="00465983" w:rsidRPr="009210EC">
        <w:rPr>
          <w:rFonts w:ascii="Arial" w:hAnsi="Arial" w:cs="Arial"/>
          <w:sz w:val="22"/>
          <w:szCs w:val="22"/>
          <w:lang w:eastAsia="en-NZ"/>
        </w:rPr>
        <w:t xml:space="preserve"> analysis </w:t>
      </w:r>
      <w:r w:rsidR="00F27559" w:rsidRPr="009210EC">
        <w:rPr>
          <w:rFonts w:ascii="Arial" w:hAnsi="Arial" w:cs="Arial"/>
          <w:sz w:val="22"/>
          <w:szCs w:val="22"/>
          <w:lang w:eastAsia="en-NZ"/>
        </w:rPr>
        <w:t>could</w:t>
      </w:r>
      <w:r w:rsidR="00465983" w:rsidRPr="009210EC">
        <w:rPr>
          <w:rFonts w:ascii="Arial" w:hAnsi="Arial" w:cs="Arial"/>
          <w:sz w:val="22"/>
          <w:szCs w:val="22"/>
          <w:lang w:eastAsia="en-NZ"/>
        </w:rPr>
        <w:t xml:space="preserve"> focus on a 15</w:t>
      </w:r>
      <w:r w:rsidR="00F27559" w:rsidRPr="009210EC">
        <w:rPr>
          <w:rFonts w:ascii="Arial" w:hAnsi="Arial" w:cs="Arial"/>
          <w:sz w:val="22"/>
          <w:szCs w:val="22"/>
          <w:lang w:eastAsia="en-NZ"/>
        </w:rPr>
        <w:t xml:space="preserve"> or 30 </w:t>
      </w:r>
      <w:r w:rsidR="00465983" w:rsidRPr="009210EC">
        <w:rPr>
          <w:rFonts w:ascii="Arial" w:hAnsi="Arial" w:cs="Arial"/>
          <w:sz w:val="22"/>
          <w:szCs w:val="22"/>
          <w:lang w:eastAsia="en-NZ"/>
        </w:rPr>
        <w:t>minute period of the peak hour</w:t>
      </w:r>
      <w:r w:rsidR="00873FC4" w:rsidRPr="009210EC">
        <w:rPr>
          <w:rFonts w:ascii="Arial" w:hAnsi="Arial" w:cs="Arial"/>
          <w:sz w:val="22"/>
          <w:szCs w:val="22"/>
          <w:lang w:eastAsia="en-NZ"/>
        </w:rPr>
        <w:t xml:space="preserve">, </w:t>
      </w:r>
      <w:r w:rsidR="00D21CF9" w:rsidRPr="009210EC">
        <w:rPr>
          <w:rFonts w:ascii="Arial" w:hAnsi="Arial" w:cs="Arial"/>
          <w:sz w:val="22"/>
          <w:szCs w:val="22"/>
          <w:lang w:eastAsia="en-NZ"/>
        </w:rPr>
        <w:t xml:space="preserve">rather than </w:t>
      </w:r>
      <w:r w:rsidR="00873FC4" w:rsidRPr="009210EC">
        <w:rPr>
          <w:rFonts w:ascii="Arial" w:hAnsi="Arial" w:cs="Arial"/>
          <w:sz w:val="22"/>
          <w:szCs w:val="22"/>
          <w:lang w:eastAsia="en-NZ"/>
        </w:rPr>
        <w:t>a 24 hour period</w:t>
      </w:r>
      <w:r w:rsidR="00F27559" w:rsidRPr="009210EC">
        <w:rPr>
          <w:rFonts w:ascii="Arial" w:hAnsi="Arial" w:cs="Arial"/>
          <w:sz w:val="22"/>
          <w:szCs w:val="22"/>
          <w:lang w:eastAsia="en-NZ"/>
        </w:rPr>
        <w:t>.</w:t>
      </w:r>
    </w:p>
    <w:p w14:paraId="62D6FC6E" w14:textId="77777777" w:rsidR="00B737A0" w:rsidRPr="009210EC" w:rsidRDefault="00D378E9" w:rsidP="00B737A0">
      <w:pPr>
        <w:widowControl/>
        <w:spacing w:before="120" w:after="120"/>
        <w:jc w:val="both"/>
        <w:rPr>
          <w:rFonts w:ascii="Arial" w:hAnsi="Arial" w:cs="Arial"/>
          <w:sz w:val="22"/>
          <w:szCs w:val="22"/>
          <w:lang w:val="en-GB" w:eastAsia="en-GB"/>
        </w:rPr>
      </w:pPr>
      <w:r w:rsidRPr="009210EC">
        <w:rPr>
          <w:rFonts w:ascii="Arial" w:hAnsi="Arial" w:cs="Arial"/>
          <w:sz w:val="22"/>
          <w:szCs w:val="22"/>
        </w:rPr>
        <w:t xml:space="preserve">As shown in </w:t>
      </w:r>
      <w:r w:rsidR="00AE4C7B" w:rsidRPr="009210EC">
        <w:rPr>
          <w:rFonts w:ascii="Arial" w:hAnsi="Arial" w:cs="Arial"/>
        </w:rPr>
        <w:fldChar w:fldCharType="begin"/>
      </w:r>
      <w:r w:rsidR="00AE4C7B" w:rsidRPr="009210EC">
        <w:rPr>
          <w:rFonts w:ascii="Arial" w:hAnsi="Arial" w:cs="Arial"/>
        </w:rPr>
        <w:instrText xml:space="preserve"> REF _Ref371320008 \h  \* MERGEFORMAT </w:instrText>
      </w:r>
      <w:r w:rsidR="00AE4C7B" w:rsidRPr="009210EC">
        <w:rPr>
          <w:rFonts w:ascii="Arial" w:hAnsi="Arial" w:cs="Arial"/>
        </w:rPr>
      </w:r>
      <w:r w:rsidR="00AE4C7B" w:rsidRPr="009210EC">
        <w:rPr>
          <w:rFonts w:ascii="Arial" w:hAnsi="Arial" w:cs="Arial"/>
        </w:rPr>
        <w:fldChar w:fldCharType="separate"/>
      </w:r>
      <w:r w:rsidR="002C7821" w:rsidRPr="009210EC">
        <w:rPr>
          <w:rFonts w:ascii="Arial" w:hAnsi="Arial" w:cs="Arial"/>
          <w:color w:val="000000"/>
          <w:sz w:val="22"/>
          <w:szCs w:val="22"/>
        </w:rPr>
        <w:t>Figure 6</w:t>
      </w:r>
      <w:r w:rsidR="00AE4C7B" w:rsidRPr="009210EC">
        <w:rPr>
          <w:rFonts w:ascii="Arial" w:hAnsi="Arial" w:cs="Arial"/>
        </w:rPr>
        <w:fldChar w:fldCharType="end"/>
      </w:r>
      <w:r w:rsidRPr="009210EC">
        <w:rPr>
          <w:rFonts w:ascii="Arial" w:hAnsi="Arial" w:cs="Arial"/>
          <w:sz w:val="22"/>
          <w:szCs w:val="22"/>
        </w:rPr>
        <w:t xml:space="preserve"> </w:t>
      </w:r>
      <w:r w:rsidR="00F27559" w:rsidRPr="009210EC">
        <w:rPr>
          <w:rFonts w:ascii="Arial" w:hAnsi="Arial" w:cs="Arial"/>
          <w:sz w:val="22"/>
          <w:szCs w:val="22"/>
        </w:rPr>
        <w:t>Northcote Road</w:t>
      </w:r>
      <w:r w:rsidR="00873FC4" w:rsidRPr="009210EC">
        <w:rPr>
          <w:rFonts w:ascii="Arial" w:hAnsi="Arial" w:cs="Arial"/>
          <w:sz w:val="22"/>
          <w:szCs w:val="22"/>
        </w:rPr>
        <w:t>’s</w:t>
      </w:r>
      <w:r w:rsidR="00F27559" w:rsidRPr="009210EC">
        <w:rPr>
          <w:rFonts w:ascii="Arial" w:hAnsi="Arial" w:cs="Arial"/>
          <w:sz w:val="22"/>
          <w:szCs w:val="22"/>
        </w:rPr>
        <w:t xml:space="preserve"> highest hourly traffic flows occur in the morning weekday peak with </w:t>
      </w:r>
      <w:r w:rsidRPr="009210EC">
        <w:rPr>
          <w:rFonts w:ascii="Arial" w:hAnsi="Arial" w:cs="Arial"/>
          <w:sz w:val="22"/>
          <w:szCs w:val="22"/>
        </w:rPr>
        <w:t xml:space="preserve">westbound traffic </w:t>
      </w:r>
      <w:r w:rsidR="00873FC4" w:rsidRPr="009210EC">
        <w:rPr>
          <w:rFonts w:ascii="Arial" w:hAnsi="Arial" w:cs="Arial"/>
          <w:sz w:val="22"/>
          <w:szCs w:val="22"/>
        </w:rPr>
        <w:t xml:space="preserve">the </w:t>
      </w:r>
      <w:r w:rsidRPr="009210EC">
        <w:rPr>
          <w:rFonts w:ascii="Arial" w:hAnsi="Arial" w:cs="Arial"/>
          <w:sz w:val="22"/>
          <w:szCs w:val="22"/>
        </w:rPr>
        <w:t>heavie</w:t>
      </w:r>
      <w:r w:rsidR="00F27559" w:rsidRPr="009210EC">
        <w:rPr>
          <w:rFonts w:ascii="Arial" w:hAnsi="Arial" w:cs="Arial"/>
          <w:sz w:val="22"/>
          <w:szCs w:val="22"/>
        </w:rPr>
        <w:t xml:space="preserve">st. </w:t>
      </w:r>
      <w:r w:rsidRPr="009210EC">
        <w:rPr>
          <w:rFonts w:ascii="Arial" w:hAnsi="Arial" w:cs="Arial"/>
          <w:sz w:val="22"/>
          <w:szCs w:val="22"/>
        </w:rPr>
        <w:t xml:space="preserve">The maximum hourly flow is close to </w:t>
      </w:r>
      <w:r w:rsidR="00D21CF9" w:rsidRPr="009210EC">
        <w:rPr>
          <w:rFonts w:ascii="Arial" w:hAnsi="Arial" w:cs="Arial"/>
          <w:sz w:val="22"/>
          <w:szCs w:val="22"/>
        </w:rPr>
        <w:t>1400 vehicles per hour per lane</w:t>
      </w:r>
      <w:r w:rsidRPr="009210EC">
        <w:rPr>
          <w:rFonts w:ascii="Arial" w:hAnsi="Arial" w:cs="Arial"/>
          <w:sz w:val="22"/>
          <w:szCs w:val="22"/>
        </w:rPr>
        <w:t xml:space="preserve"> </w:t>
      </w:r>
      <w:r w:rsidR="00D21CF9" w:rsidRPr="009210EC">
        <w:rPr>
          <w:rFonts w:ascii="Arial" w:hAnsi="Arial" w:cs="Arial"/>
          <w:sz w:val="22"/>
          <w:szCs w:val="22"/>
        </w:rPr>
        <w:t>which e</w:t>
      </w:r>
      <w:r w:rsidRPr="009210EC">
        <w:rPr>
          <w:rFonts w:ascii="Arial" w:hAnsi="Arial" w:cs="Arial"/>
          <w:sz w:val="22"/>
          <w:szCs w:val="22"/>
        </w:rPr>
        <w:t xml:space="preserve">xceeds the typical mid-block capacity of 900 vehicles per hour </w:t>
      </w:r>
      <w:r w:rsidR="00D21CF9" w:rsidRPr="009210EC">
        <w:rPr>
          <w:rFonts w:ascii="Arial" w:hAnsi="Arial" w:cs="Arial"/>
          <w:sz w:val="22"/>
          <w:szCs w:val="22"/>
        </w:rPr>
        <w:t xml:space="preserve">per </w:t>
      </w:r>
      <w:r w:rsidRPr="009210EC">
        <w:rPr>
          <w:rFonts w:ascii="Arial" w:hAnsi="Arial" w:cs="Arial"/>
          <w:sz w:val="22"/>
          <w:szCs w:val="22"/>
        </w:rPr>
        <w:t>lane for an urban road with interrupted flow (Austroads, 2009).</w:t>
      </w:r>
      <w:r w:rsidRPr="009210EC">
        <w:rPr>
          <w:rFonts w:ascii="Arial" w:hAnsi="Arial" w:cs="Arial"/>
          <w:sz w:val="22"/>
          <w:szCs w:val="22"/>
          <w:lang w:val="en-GB" w:eastAsia="en-GB"/>
        </w:rPr>
        <w:t xml:space="preserve"> </w:t>
      </w:r>
      <w:r w:rsidR="00F27559" w:rsidRPr="009210EC">
        <w:rPr>
          <w:rFonts w:ascii="Arial" w:hAnsi="Arial" w:cs="Arial"/>
          <w:sz w:val="22"/>
          <w:szCs w:val="22"/>
          <w:lang w:val="en-GB" w:eastAsia="en-GB"/>
        </w:rPr>
        <w:t xml:space="preserve"> </w:t>
      </w:r>
    </w:p>
    <w:p w14:paraId="6C9EE0C0" w14:textId="1DA30EC6" w:rsidR="00D378E9" w:rsidRPr="00855C80" w:rsidRDefault="00836AF5" w:rsidP="00D378E9">
      <w:pPr>
        <w:spacing w:before="120" w:after="120"/>
        <w:jc w:val="center"/>
        <w:rPr>
          <w:rFonts w:ascii="Arial" w:hAnsi="Arial" w:cs="Arial"/>
          <w:sz w:val="22"/>
          <w:szCs w:val="22"/>
          <w:lang w:val="en-GB" w:eastAsia="en-GB"/>
        </w:rPr>
      </w:pPr>
      <w:r>
        <w:rPr>
          <w:rFonts w:ascii="Arial" w:hAnsi="Arial" w:cs="Arial"/>
          <w:noProof/>
          <w:sz w:val="22"/>
          <w:szCs w:val="22"/>
          <w:lang w:eastAsia="en-NZ"/>
        </w:rPr>
        <mc:AlternateContent>
          <mc:Choice Requires="wps">
            <w:drawing>
              <wp:anchor distT="0" distB="0" distL="114300" distR="114300" simplePos="0" relativeHeight="251686912" behindDoc="0" locked="0" layoutInCell="1" allowOverlap="1" wp14:anchorId="3E4E7281" wp14:editId="180F4A53">
                <wp:simplePos x="0" y="0"/>
                <wp:positionH relativeFrom="column">
                  <wp:posOffset>5137785</wp:posOffset>
                </wp:positionH>
                <wp:positionV relativeFrom="paragraph">
                  <wp:posOffset>834390</wp:posOffset>
                </wp:positionV>
                <wp:extent cx="561975" cy="19050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53FFD" w14:textId="77777777" w:rsidR="00AC4DC5" w:rsidRPr="00F61A48" w:rsidRDefault="00AC4DC5">
                            <w:pPr>
                              <w:rPr>
                                <w:rFonts w:ascii="Arial" w:hAnsi="Arial" w:cs="Arial"/>
                                <w:sz w:val="16"/>
                                <w:szCs w:val="16"/>
                              </w:rPr>
                            </w:pPr>
                            <w:r w:rsidRPr="00F61A48">
                              <w:rPr>
                                <w:rFonts w:ascii="Arial" w:hAnsi="Arial" w:cs="Arial"/>
                                <w:sz w:val="16"/>
                                <w:szCs w:val="16"/>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E7281" id="_x0000_t202" coordsize="21600,21600" o:spt="202" path="m,l,21600r21600,l21600,xe">
                <v:stroke joinstyle="miter"/>
                <v:path gradientshapeok="t" o:connecttype="rect"/>
              </v:shapetype>
              <v:shape id="Text Box 8" o:spid="_x0000_s1026" type="#_x0000_t202" style="position:absolute;left:0;text-align:left;margin-left:404.55pt;margin-top:65.7pt;width:44.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" fillcolor="white [3201]" stroked="f" strokeweight=".5pt">
                <v:path arrowok="t"/>
                <v:textbox>
                  <w:txbxContent>
                    <w:p w14:paraId="6C253FFD" w14:textId="77777777" w:rsidR="00AC4DC5" w:rsidRPr="00F61A48" w:rsidRDefault="00AC4DC5">
                      <w:pPr>
                        <w:rPr>
                          <w:rFonts w:ascii="Arial" w:hAnsi="Arial" w:cs="Arial"/>
                          <w:sz w:val="16"/>
                          <w:szCs w:val="16"/>
                        </w:rPr>
                      </w:pPr>
                      <w:r w:rsidRPr="00F61A48">
                        <w:rPr>
                          <w:rFonts w:ascii="Arial" w:hAnsi="Arial" w:cs="Arial"/>
                          <w:sz w:val="16"/>
                          <w:szCs w:val="16"/>
                        </w:rPr>
                        <w:t>900</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66432" behindDoc="0" locked="0" layoutInCell="1" allowOverlap="1" wp14:anchorId="628B90D5" wp14:editId="596CF781">
                <wp:simplePos x="0" y="0"/>
                <wp:positionH relativeFrom="column">
                  <wp:posOffset>956310</wp:posOffset>
                </wp:positionH>
                <wp:positionV relativeFrom="paragraph">
                  <wp:posOffset>958215</wp:posOffset>
                </wp:positionV>
                <wp:extent cx="4610100" cy="9525"/>
                <wp:effectExtent l="0" t="0" r="19050"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0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FED79C"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pt,75.45pt" to="438.3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" strokecolor="#4579b8 [3044]">
                <o:lock v:ext="edit" shapetype="f"/>
              </v:line>
            </w:pict>
          </mc:Fallback>
        </mc:AlternateContent>
      </w:r>
      <w:r w:rsidR="00D378E9" w:rsidRPr="00855C80">
        <w:rPr>
          <w:rFonts w:ascii="Arial" w:hAnsi="Arial" w:cs="Arial"/>
          <w:noProof/>
          <w:sz w:val="22"/>
          <w:szCs w:val="22"/>
          <w:lang w:eastAsia="en-NZ"/>
        </w:rPr>
        <w:drawing>
          <wp:inline distT="0" distB="0" distL="0" distR="0" wp14:anchorId="1F4030A5" wp14:editId="7C96E7AE">
            <wp:extent cx="5686425" cy="2505075"/>
            <wp:effectExtent l="0" t="0" r="9525" b="952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2108F5" w14:textId="77777777" w:rsidR="00D378E9" w:rsidRPr="000C19F3" w:rsidRDefault="00D378E9" w:rsidP="00D378E9">
      <w:pPr>
        <w:pStyle w:val="Caption"/>
      </w:pPr>
      <w:bookmarkStart w:id="9" w:name="_Ref371320008"/>
      <w:r w:rsidRPr="000C19F3">
        <w:t xml:space="preserve">Figure </w:t>
      </w:r>
      <w:r w:rsidR="004C4AED">
        <w:fldChar w:fldCharType="begin"/>
      </w:r>
      <w:r w:rsidR="00A30FD2">
        <w:instrText xml:space="preserve"> SEQ Figure \* ARABIC </w:instrText>
      </w:r>
      <w:r w:rsidR="004C4AED">
        <w:fldChar w:fldCharType="separate"/>
      </w:r>
      <w:r w:rsidR="002C7821">
        <w:rPr>
          <w:noProof/>
        </w:rPr>
        <w:t>6</w:t>
      </w:r>
      <w:r w:rsidR="004C4AED">
        <w:rPr>
          <w:noProof/>
        </w:rPr>
        <w:fldChar w:fldCharType="end"/>
      </w:r>
      <w:bookmarkEnd w:id="9"/>
      <w:r w:rsidRPr="000C19F3">
        <w:t>: Northcote Road daily traffic profile in each direction</w:t>
      </w:r>
    </w:p>
    <w:p w14:paraId="5C61655C" w14:textId="77777777" w:rsidR="00B737A0" w:rsidRDefault="00B737A0" w:rsidP="00B737A0">
      <w:pPr>
        <w:widowControl/>
        <w:spacing w:before="120" w:after="120"/>
        <w:jc w:val="both"/>
        <w:rPr>
          <w:rFonts w:ascii="ArialMT" w:hAnsi="ArialMT" w:cs="ArialMT"/>
          <w:sz w:val="22"/>
          <w:szCs w:val="22"/>
          <w:lang w:eastAsia="en-NZ"/>
        </w:rPr>
      </w:pPr>
      <w:r>
        <w:rPr>
          <w:rFonts w:ascii="Arial" w:hAnsi="Arial" w:cs="Arial"/>
          <w:sz w:val="22"/>
          <w:szCs w:val="22"/>
          <w:lang w:val="en-GB" w:eastAsia="en-GB"/>
        </w:rPr>
        <w:t>It is noted that p</w:t>
      </w:r>
      <w:r>
        <w:rPr>
          <w:rFonts w:ascii="ArialMT" w:hAnsi="ArialMT" w:cs="ArialMT"/>
          <w:sz w:val="22"/>
          <w:szCs w:val="22"/>
          <w:lang w:eastAsia="en-NZ"/>
        </w:rPr>
        <w:t xml:space="preserve">eak period mid-block traffic </w:t>
      </w:r>
      <w:r w:rsidR="0076317C">
        <w:rPr>
          <w:rFonts w:ascii="ArialMT" w:hAnsi="ArialMT" w:cs="ArialMT"/>
          <w:sz w:val="22"/>
          <w:szCs w:val="22"/>
          <w:lang w:eastAsia="en-NZ"/>
        </w:rPr>
        <w:t>capacities</w:t>
      </w:r>
      <w:r>
        <w:rPr>
          <w:rFonts w:ascii="ArialMT" w:hAnsi="ArialMT" w:cs="ArialMT"/>
          <w:sz w:val="22"/>
          <w:szCs w:val="22"/>
          <w:lang w:eastAsia="en-NZ"/>
        </w:rPr>
        <w:t xml:space="preserve"> may increase to 1200 to 1400 vehicles per lane per hour when a number of conditions exist or can be implemented</w:t>
      </w:r>
      <w:r w:rsidR="00D95B7B">
        <w:rPr>
          <w:rFonts w:ascii="ArialMT" w:hAnsi="ArialMT" w:cs="ArialMT"/>
          <w:sz w:val="22"/>
          <w:szCs w:val="22"/>
          <w:lang w:eastAsia="en-NZ"/>
        </w:rPr>
        <w:t xml:space="preserve"> </w:t>
      </w:r>
      <w:r w:rsidR="00D95B7B" w:rsidRPr="00855C80">
        <w:rPr>
          <w:rFonts w:ascii="Arial" w:hAnsi="Arial" w:cs="Arial"/>
          <w:sz w:val="22"/>
          <w:szCs w:val="22"/>
        </w:rPr>
        <w:t>(Aust</w:t>
      </w:r>
      <w:r w:rsidR="00D95B7B">
        <w:rPr>
          <w:rFonts w:ascii="Arial" w:hAnsi="Arial" w:cs="Arial"/>
          <w:sz w:val="22"/>
          <w:szCs w:val="22"/>
        </w:rPr>
        <w:t>r</w:t>
      </w:r>
      <w:r w:rsidR="00D95B7B" w:rsidRPr="00855C80">
        <w:rPr>
          <w:rFonts w:ascii="Arial" w:hAnsi="Arial" w:cs="Arial"/>
          <w:sz w:val="22"/>
          <w:szCs w:val="22"/>
        </w:rPr>
        <w:t>oads, 2009)</w:t>
      </w:r>
      <w:r w:rsidR="00D95B7B">
        <w:rPr>
          <w:rFonts w:ascii="Arial" w:hAnsi="Arial" w:cs="Arial"/>
          <w:sz w:val="22"/>
          <w:szCs w:val="22"/>
        </w:rPr>
        <w:t>:</w:t>
      </w:r>
      <w:r>
        <w:rPr>
          <w:rFonts w:ascii="ArialMT" w:hAnsi="ArialMT" w:cs="ArialMT"/>
          <w:sz w:val="22"/>
          <w:szCs w:val="22"/>
          <w:lang w:eastAsia="en-NZ"/>
        </w:rPr>
        <w:t xml:space="preserve"> </w:t>
      </w:r>
    </w:p>
    <w:p w14:paraId="1F7A69C5" w14:textId="77777777" w:rsidR="00B737A0" w:rsidRPr="00B737A0" w:rsidRDefault="00B737A0" w:rsidP="00B737A0">
      <w:pPr>
        <w:pStyle w:val="ListParagraph"/>
        <w:numPr>
          <w:ilvl w:val="0"/>
          <w:numId w:val="28"/>
        </w:numPr>
        <w:rPr>
          <w:rFonts w:ascii="ArialMT" w:hAnsi="ArialMT" w:cs="ArialMT"/>
          <w:sz w:val="22"/>
          <w:szCs w:val="22"/>
        </w:rPr>
      </w:pPr>
      <w:r w:rsidRPr="00B737A0">
        <w:rPr>
          <w:rFonts w:ascii="ArialMT" w:hAnsi="ArialMT" w:cs="ArialMT"/>
          <w:sz w:val="22"/>
          <w:szCs w:val="22"/>
        </w:rPr>
        <w:t>adequate flaring at major upstream intersections</w:t>
      </w:r>
    </w:p>
    <w:p w14:paraId="36385AE5" w14:textId="77777777" w:rsidR="00B737A0" w:rsidRPr="00B737A0" w:rsidRDefault="00B737A0" w:rsidP="00B737A0">
      <w:pPr>
        <w:pStyle w:val="ListParagraph"/>
        <w:numPr>
          <w:ilvl w:val="0"/>
          <w:numId w:val="28"/>
        </w:numPr>
        <w:rPr>
          <w:rFonts w:ascii="ArialMT" w:hAnsi="ArialMT" w:cs="ArialMT"/>
          <w:sz w:val="22"/>
          <w:szCs w:val="22"/>
        </w:rPr>
      </w:pPr>
      <w:r w:rsidRPr="00B737A0">
        <w:rPr>
          <w:rFonts w:ascii="ArialMT" w:hAnsi="ArialMT" w:cs="ArialMT"/>
          <w:sz w:val="22"/>
          <w:szCs w:val="22"/>
        </w:rPr>
        <w:t>uninterrupted flow from a wider carriageway upstream of an intersection approach and flowing at capacity</w:t>
      </w:r>
    </w:p>
    <w:p w14:paraId="2B03E31A" w14:textId="77777777" w:rsidR="00B737A0" w:rsidRPr="00B737A0" w:rsidRDefault="00B737A0" w:rsidP="00B737A0">
      <w:pPr>
        <w:pStyle w:val="ListParagraph"/>
        <w:numPr>
          <w:ilvl w:val="0"/>
          <w:numId w:val="28"/>
        </w:numPr>
        <w:rPr>
          <w:rFonts w:ascii="ArialMT" w:hAnsi="ArialMT" w:cs="ArialMT"/>
          <w:sz w:val="22"/>
          <w:szCs w:val="22"/>
        </w:rPr>
      </w:pPr>
      <w:r w:rsidRPr="00B737A0">
        <w:rPr>
          <w:rFonts w:ascii="ArialMT" w:hAnsi="ArialMT" w:cs="ArialMT"/>
          <w:sz w:val="22"/>
          <w:szCs w:val="22"/>
        </w:rPr>
        <w:t xml:space="preserve">control or absence of crossing or entering traffic at minor intersections by major road priority controls </w:t>
      </w:r>
    </w:p>
    <w:p w14:paraId="4F2C231A" w14:textId="77777777" w:rsidR="00B737A0" w:rsidRPr="00B737A0" w:rsidRDefault="00B737A0" w:rsidP="00B737A0">
      <w:pPr>
        <w:pStyle w:val="ListParagraph"/>
        <w:numPr>
          <w:ilvl w:val="0"/>
          <w:numId w:val="28"/>
        </w:numPr>
        <w:rPr>
          <w:rFonts w:ascii="ArialMT" w:hAnsi="ArialMT" w:cs="ArialMT"/>
          <w:sz w:val="22"/>
          <w:szCs w:val="22"/>
        </w:rPr>
      </w:pPr>
      <w:r w:rsidRPr="00B737A0">
        <w:rPr>
          <w:rFonts w:ascii="ArialMT" w:hAnsi="ArialMT" w:cs="ArialMT"/>
          <w:sz w:val="22"/>
          <w:szCs w:val="22"/>
        </w:rPr>
        <w:t>control or absence of parking</w:t>
      </w:r>
    </w:p>
    <w:p w14:paraId="6B4B814C" w14:textId="77777777" w:rsidR="00B737A0" w:rsidRPr="00B737A0" w:rsidRDefault="00B737A0" w:rsidP="00B737A0">
      <w:pPr>
        <w:pStyle w:val="ListParagraph"/>
        <w:numPr>
          <w:ilvl w:val="0"/>
          <w:numId w:val="28"/>
        </w:numPr>
        <w:rPr>
          <w:rFonts w:ascii="ArialMT" w:hAnsi="ArialMT" w:cs="ArialMT"/>
          <w:sz w:val="22"/>
          <w:szCs w:val="22"/>
        </w:rPr>
      </w:pPr>
      <w:r w:rsidRPr="00B737A0">
        <w:rPr>
          <w:rFonts w:ascii="ArialMT" w:hAnsi="ArialMT" w:cs="ArialMT"/>
          <w:sz w:val="22"/>
          <w:szCs w:val="22"/>
        </w:rPr>
        <w:t>control or absence of right turns by banning turning at difficult intersections</w:t>
      </w:r>
    </w:p>
    <w:p w14:paraId="4AAC2D2E" w14:textId="77777777" w:rsidR="00B737A0" w:rsidRPr="00B737A0" w:rsidRDefault="00B737A0" w:rsidP="00B737A0">
      <w:pPr>
        <w:pStyle w:val="ListParagraph"/>
        <w:numPr>
          <w:ilvl w:val="0"/>
          <w:numId w:val="28"/>
        </w:numPr>
        <w:rPr>
          <w:rFonts w:ascii="Arial" w:hAnsi="Arial" w:cs="Arial"/>
          <w:sz w:val="22"/>
          <w:szCs w:val="22"/>
        </w:rPr>
      </w:pPr>
      <w:r w:rsidRPr="00B737A0">
        <w:rPr>
          <w:rFonts w:ascii="ArialMT" w:hAnsi="ArialMT" w:cs="ArialMT"/>
          <w:sz w:val="22"/>
          <w:szCs w:val="22"/>
        </w:rPr>
        <w:t>high volume flows of traffic from upstream intersections during more than one phase of a signal cycle</w:t>
      </w:r>
    </w:p>
    <w:p w14:paraId="4A4E1F31" w14:textId="77777777" w:rsidR="007B69C4" w:rsidRDefault="001F7819" w:rsidP="001F7819">
      <w:pPr>
        <w:widowControl/>
        <w:autoSpaceDE/>
        <w:autoSpaceDN/>
        <w:adjustRightInd/>
        <w:spacing w:before="120" w:after="120"/>
        <w:jc w:val="both"/>
        <w:rPr>
          <w:rFonts w:ascii="Arial" w:hAnsi="Arial" w:cs="Arial"/>
          <w:sz w:val="22"/>
          <w:szCs w:val="22"/>
        </w:rPr>
      </w:pPr>
      <w:r>
        <w:rPr>
          <w:rFonts w:ascii="ArialMT" w:hAnsi="ArialMT" w:cs="ArialMT"/>
          <w:sz w:val="22"/>
          <w:szCs w:val="22"/>
          <w:lang w:eastAsia="en-NZ"/>
        </w:rPr>
        <w:t xml:space="preserve">Some of these conditions </w:t>
      </w:r>
      <w:r w:rsidR="00E863FF">
        <w:rPr>
          <w:rFonts w:ascii="ArialMT" w:hAnsi="ArialMT" w:cs="ArialMT"/>
          <w:sz w:val="22"/>
          <w:szCs w:val="22"/>
          <w:lang w:eastAsia="en-NZ"/>
        </w:rPr>
        <w:t xml:space="preserve">do </w:t>
      </w:r>
      <w:r>
        <w:rPr>
          <w:rFonts w:ascii="ArialMT" w:hAnsi="ArialMT" w:cs="ArialMT"/>
          <w:sz w:val="22"/>
          <w:szCs w:val="22"/>
          <w:lang w:eastAsia="en-NZ"/>
        </w:rPr>
        <w:t>exist on Northcote Road and some could be implemented (e.g. banning parking and right turns) to improve the capacity</w:t>
      </w:r>
      <w:r w:rsidR="0076317C">
        <w:rPr>
          <w:rFonts w:ascii="ArialMT" w:hAnsi="ArialMT" w:cs="ArialMT"/>
          <w:sz w:val="22"/>
          <w:szCs w:val="22"/>
          <w:lang w:eastAsia="en-NZ"/>
        </w:rPr>
        <w:t xml:space="preserve"> for current flows. </w:t>
      </w:r>
      <w:r>
        <w:rPr>
          <w:rFonts w:ascii="ArialMT" w:hAnsi="ArialMT" w:cs="ArialMT"/>
          <w:sz w:val="22"/>
          <w:szCs w:val="22"/>
          <w:lang w:eastAsia="en-NZ"/>
        </w:rPr>
        <w:t xml:space="preserve"> </w:t>
      </w:r>
    </w:p>
    <w:p w14:paraId="320F80B4" w14:textId="77777777" w:rsidR="003027AF" w:rsidRDefault="00625F42" w:rsidP="00625F42">
      <w:pPr>
        <w:spacing w:before="120" w:after="120"/>
        <w:outlineLvl w:val="0"/>
        <w:rPr>
          <w:rFonts w:ascii="Arial Bold" w:hAnsi="Arial Bold" w:cs="Arial"/>
          <w:b/>
          <w:caps/>
          <w:sz w:val="28"/>
          <w:szCs w:val="28"/>
        </w:rPr>
      </w:pPr>
      <w:r w:rsidRPr="00625F42">
        <w:rPr>
          <w:rFonts w:ascii="Arial Bold" w:hAnsi="Arial Bold" w:cs="Arial"/>
          <w:b/>
          <w:caps/>
          <w:sz w:val="28"/>
          <w:szCs w:val="28"/>
        </w:rPr>
        <w:t>THE COMMUNITY ASPECT</w:t>
      </w:r>
    </w:p>
    <w:p w14:paraId="17C9546E" w14:textId="77777777" w:rsidR="00BE4EE5" w:rsidRDefault="003027AF" w:rsidP="003027AF">
      <w:pPr>
        <w:spacing w:before="120" w:after="120"/>
        <w:jc w:val="both"/>
        <w:rPr>
          <w:rFonts w:ascii="Arial" w:hAnsi="Arial" w:cs="Arial"/>
          <w:color w:val="000000" w:themeColor="text1"/>
          <w:sz w:val="22"/>
          <w:szCs w:val="22"/>
          <w:shd w:val="clear" w:color="auto" w:fill="FFFFFF"/>
        </w:rPr>
      </w:pPr>
      <w:r w:rsidRPr="00404959">
        <w:rPr>
          <w:rFonts w:ascii="Arial" w:hAnsi="Arial" w:cs="Arial"/>
          <w:color w:val="000000" w:themeColor="text1"/>
          <w:sz w:val="22"/>
          <w:szCs w:val="22"/>
          <w:shd w:val="clear" w:color="auto" w:fill="FFFFFF"/>
        </w:rPr>
        <w:t xml:space="preserve">What makes a </w:t>
      </w:r>
      <w:r w:rsidR="00B14C75" w:rsidRPr="00404959">
        <w:rPr>
          <w:rFonts w:ascii="Arial" w:hAnsi="Arial" w:cs="Arial"/>
          <w:color w:val="000000" w:themeColor="text1"/>
          <w:sz w:val="22"/>
          <w:szCs w:val="22"/>
          <w:shd w:val="clear" w:color="auto" w:fill="FFFFFF"/>
        </w:rPr>
        <w:t xml:space="preserve">street </w:t>
      </w:r>
      <w:r w:rsidR="00D95B7B" w:rsidRPr="00404959">
        <w:rPr>
          <w:rFonts w:ascii="Arial" w:hAnsi="Arial" w:cs="Arial"/>
          <w:color w:val="000000" w:themeColor="text1"/>
          <w:sz w:val="22"/>
          <w:szCs w:val="22"/>
          <w:shd w:val="clear" w:color="auto" w:fill="FFFFFF"/>
        </w:rPr>
        <w:t xml:space="preserve">liveable and </w:t>
      </w:r>
      <w:r w:rsidR="00B14C75" w:rsidRPr="00404959">
        <w:rPr>
          <w:rFonts w:ascii="Arial" w:hAnsi="Arial" w:cs="Arial"/>
          <w:color w:val="000000" w:themeColor="text1"/>
          <w:sz w:val="22"/>
          <w:szCs w:val="22"/>
          <w:shd w:val="clear" w:color="auto" w:fill="FFFFFF"/>
        </w:rPr>
        <w:t xml:space="preserve">appealing </w:t>
      </w:r>
      <w:r w:rsidR="00D95B7B">
        <w:rPr>
          <w:rFonts w:ascii="Arial" w:hAnsi="Arial" w:cs="Arial"/>
          <w:color w:val="000000" w:themeColor="text1"/>
          <w:sz w:val="22"/>
          <w:szCs w:val="22"/>
          <w:shd w:val="clear" w:color="auto" w:fill="FFFFFF"/>
        </w:rPr>
        <w:t>to</w:t>
      </w:r>
      <w:r w:rsidR="00B14C75" w:rsidRPr="00404959">
        <w:rPr>
          <w:rFonts w:ascii="Arial" w:hAnsi="Arial" w:cs="Arial"/>
          <w:color w:val="000000" w:themeColor="text1"/>
          <w:sz w:val="22"/>
          <w:szCs w:val="22"/>
          <w:shd w:val="clear" w:color="auto" w:fill="FFFFFF"/>
        </w:rPr>
        <w:t xml:space="preserve"> </w:t>
      </w:r>
      <w:r w:rsidRPr="00404959">
        <w:rPr>
          <w:rFonts w:ascii="Arial" w:hAnsi="Arial" w:cs="Arial"/>
          <w:color w:val="000000" w:themeColor="text1"/>
          <w:sz w:val="22"/>
          <w:szCs w:val="22"/>
          <w:shd w:val="clear" w:color="auto" w:fill="FFFFFF"/>
        </w:rPr>
        <w:t>resident</w:t>
      </w:r>
      <w:r w:rsidR="0076317C">
        <w:rPr>
          <w:rFonts w:ascii="Arial" w:hAnsi="Arial" w:cs="Arial"/>
          <w:color w:val="000000" w:themeColor="text1"/>
          <w:sz w:val="22"/>
          <w:szCs w:val="22"/>
          <w:shd w:val="clear" w:color="auto" w:fill="FFFFFF"/>
        </w:rPr>
        <w:t>s</w:t>
      </w:r>
      <w:r w:rsidRPr="00404959">
        <w:rPr>
          <w:rFonts w:ascii="Arial" w:hAnsi="Arial" w:cs="Arial"/>
          <w:color w:val="000000" w:themeColor="text1"/>
          <w:sz w:val="22"/>
          <w:szCs w:val="22"/>
          <w:shd w:val="clear" w:color="auto" w:fill="FFFFFF"/>
        </w:rPr>
        <w:t xml:space="preserve">? </w:t>
      </w:r>
      <w:r w:rsidR="00873FC4" w:rsidRPr="00404959">
        <w:rPr>
          <w:rFonts w:ascii="Arial" w:hAnsi="Arial" w:cs="Arial"/>
          <w:color w:val="000000" w:themeColor="text1"/>
          <w:sz w:val="22"/>
          <w:szCs w:val="22"/>
          <w:shd w:val="clear" w:color="auto" w:fill="FFFFFF"/>
        </w:rPr>
        <w:t xml:space="preserve">The answer is likely to be a combination of </w:t>
      </w:r>
      <w:r w:rsidRPr="00404959">
        <w:rPr>
          <w:rFonts w:ascii="Arial" w:hAnsi="Arial" w:cs="Arial"/>
          <w:color w:val="000000" w:themeColor="text1"/>
          <w:sz w:val="22"/>
          <w:szCs w:val="22"/>
          <w:shd w:val="clear" w:color="auto" w:fill="FFFFFF"/>
        </w:rPr>
        <w:t>streetscape features and social factors</w:t>
      </w:r>
      <w:r w:rsidR="00D95B7B">
        <w:rPr>
          <w:rFonts w:ascii="Arial" w:hAnsi="Arial" w:cs="Arial"/>
          <w:color w:val="000000" w:themeColor="text1"/>
          <w:sz w:val="22"/>
          <w:szCs w:val="22"/>
          <w:shd w:val="clear" w:color="auto" w:fill="FFFFFF"/>
        </w:rPr>
        <w:t>,</w:t>
      </w:r>
      <w:r w:rsidR="00873FC4" w:rsidRPr="00404959">
        <w:rPr>
          <w:rFonts w:ascii="Arial" w:hAnsi="Arial" w:cs="Arial"/>
          <w:color w:val="000000" w:themeColor="text1"/>
          <w:sz w:val="22"/>
          <w:szCs w:val="22"/>
          <w:shd w:val="clear" w:color="auto" w:fill="FFFFFF"/>
        </w:rPr>
        <w:t xml:space="preserve"> particularly on low volume streets</w:t>
      </w:r>
      <w:r w:rsidR="00B236C3" w:rsidRPr="00404959">
        <w:rPr>
          <w:rFonts w:ascii="Arial" w:hAnsi="Arial" w:cs="Arial"/>
          <w:color w:val="000000" w:themeColor="text1"/>
          <w:sz w:val="22"/>
          <w:szCs w:val="22"/>
          <w:shd w:val="clear" w:color="auto" w:fill="FFFFFF"/>
        </w:rPr>
        <w:t xml:space="preserve"> where there is </w:t>
      </w:r>
      <w:r w:rsidR="0076317C" w:rsidRPr="00404959">
        <w:rPr>
          <w:rFonts w:ascii="Arial" w:hAnsi="Arial" w:cs="Arial"/>
          <w:color w:val="000000" w:themeColor="text1"/>
          <w:sz w:val="22"/>
          <w:szCs w:val="22"/>
          <w:shd w:val="clear" w:color="auto" w:fill="FFFFFF"/>
        </w:rPr>
        <w:t xml:space="preserve">generally </w:t>
      </w:r>
      <w:r w:rsidR="00B236C3" w:rsidRPr="00404959">
        <w:rPr>
          <w:rFonts w:ascii="Arial" w:hAnsi="Arial" w:cs="Arial"/>
          <w:color w:val="000000" w:themeColor="text1"/>
          <w:sz w:val="22"/>
          <w:szCs w:val="22"/>
          <w:shd w:val="clear" w:color="auto" w:fill="FFFFFF"/>
        </w:rPr>
        <w:t>a reasonable level of effort made consulting with the residents over street design</w:t>
      </w:r>
      <w:r w:rsidR="00873FC4" w:rsidRPr="00404959">
        <w:rPr>
          <w:rFonts w:ascii="Arial" w:hAnsi="Arial" w:cs="Arial"/>
          <w:color w:val="000000" w:themeColor="text1"/>
          <w:sz w:val="22"/>
          <w:szCs w:val="22"/>
          <w:shd w:val="clear" w:color="auto" w:fill="FFFFFF"/>
        </w:rPr>
        <w:t>.  But can these features/factors also contribute to high quality arterial streets</w:t>
      </w:r>
      <w:r w:rsidR="000707EE" w:rsidRPr="00404959">
        <w:rPr>
          <w:rFonts w:ascii="Arial" w:hAnsi="Arial" w:cs="Arial"/>
          <w:color w:val="000000" w:themeColor="text1"/>
          <w:sz w:val="22"/>
          <w:szCs w:val="22"/>
          <w:shd w:val="clear" w:color="auto" w:fill="FFFFFF"/>
        </w:rPr>
        <w:t>?</w:t>
      </w:r>
      <w:r w:rsidRPr="00404959">
        <w:rPr>
          <w:rFonts w:ascii="Arial" w:hAnsi="Arial" w:cs="Arial"/>
          <w:color w:val="000000" w:themeColor="text1"/>
          <w:sz w:val="22"/>
          <w:szCs w:val="22"/>
          <w:shd w:val="clear" w:color="auto" w:fill="FFFFFF"/>
        </w:rPr>
        <w:t xml:space="preserve"> </w:t>
      </w:r>
      <w:r w:rsidR="00873FC4" w:rsidRPr="00404959">
        <w:rPr>
          <w:rFonts w:ascii="Arial" w:hAnsi="Arial" w:cs="Arial"/>
          <w:color w:val="000000" w:themeColor="text1"/>
          <w:sz w:val="22"/>
          <w:szCs w:val="22"/>
          <w:shd w:val="clear" w:color="auto" w:fill="FFFFFF"/>
        </w:rPr>
        <w:t xml:space="preserve"> There appears to be limited research into this question and how it could help designers achieve a balance between road users and residents.</w:t>
      </w:r>
    </w:p>
    <w:p w14:paraId="21B8CE0A" w14:textId="77777777" w:rsidR="0076317C" w:rsidRDefault="007D016B" w:rsidP="003027AF">
      <w:pPr>
        <w:spacing w:before="120" w:after="120"/>
        <w:jc w:val="both"/>
        <w:rPr>
          <w:rFonts w:ascii="Arial" w:hAnsi="Arial" w:cs="Arial"/>
          <w:color w:val="000000" w:themeColor="text1"/>
          <w:sz w:val="22"/>
          <w:szCs w:val="22"/>
          <w:shd w:val="clear" w:color="auto" w:fill="FFFFFF"/>
        </w:rPr>
      </w:pPr>
      <w:r w:rsidRPr="007D016B">
        <w:rPr>
          <w:rFonts w:ascii="Arial" w:hAnsi="Arial" w:cs="Arial"/>
          <w:color w:val="000000" w:themeColor="text1"/>
          <w:sz w:val="22"/>
          <w:szCs w:val="22"/>
          <w:shd w:val="clear" w:color="auto" w:fill="FFFFFF"/>
        </w:rPr>
        <w:t xml:space="preserve">The work of </w:t>
      </w:r>
      <w:r w:rsidR="00F61A48">
        <w:rPr>
          <w:rFonts w:ascii="Arial" w:hAnsi="Arial" w:cs="Arial"/>
          <w:color w:val="000000" w:themeColor="text1"/>
          <w:sz w:val="22"/>
          <w:szCs w:val="22"/>
          <w:shd w:val="clear" w:color="auto" w:fill="FFFFFF"/>
        </w:rPr>
        <w:t xml:space="preserve">companies and individuals such as Urbanism Plus, </w:t>
      </w:r>
      <w:r w:rsidRPr="007D016B">
        <w:rPr>
          <w:rFonts w:ascii="Arial" w:hAnsi="Arial" w:cs="Arial"/>
          <w:color w:val="000000" w:themeColor="text1"/>
          <w:sz w:val="22"/>
          <w:szCs w:val="22"/>
          <w:shd w:val="clear" w:color="auto" w:fill="FFFFFF"/>
        </w:rPr>
        <w:t xml:space="preserve">David Engwicht, Dan Burden and others have promoted the creation of vibrant public spaces and walkable communities and often these approaches are </w:t>
      </w:r>
      <w:r w:rsidR="00F61A48">
        <w:rPr>
          <w:rFonts w:ascii="Arial" w:hAnsi="Arial" w:cs="Arial"/>
          <w:color w:val="000000" w:themeColor="text1"/>
          <w:sz w:val="22"/>
          <w:szCs w:val="22"/>
          <w:shd w:val="clear" w:color="auto" w:fill="FFFFFF"/>
        </w:rPr>
        <w:t xml:space="preserve">applied </w:t>
      </w:r>
      <w:r w:rsidRPr="007D016B">
        <w:rPr>
          <w:rFonts w:ascii="Arial" w:hAnsi="Arial" w:cs="Arial"/>
          <w:color w:val="000000" w:themeColor="text1"/>
          <w:sz w:val="22"/>
          <w:szCs w:val="22"/>
          <w:shd w:val="clear" w:color="auto" w:fill="FFFFFF"/>
        </w:rPr>
        <w:t xml:space="preserve">to </w:t>
      </w:r>
      <w:r w:rsidR="00F61A48">
        <w:rPr>
          <w:rFonts w:ascii="Arial" w:hAnsi="Arial" w:cs="Arial"/>
          <w:color w:val="000000" w:themeColor="text1"/>
          <w:sz w:val="22"/>
          <w:szCs w:val="22"/>
          <w:shd w:val="clear" w:color="auto" w:fill="FFFFFF"/>
        </w:rPr>
        <w:t xml:space="preserve">the </w:t>
      </w:r>
      <w:r w:rsidR="00F61A48" w:rsidRPr="007D016B">
        <w:rPr>
          <w:rFonts w:ascii="Arial" w:hAnsi="Arial" w:cs="Arial"/>
          <w:color w:val="000000" w:themeColor="text1"/>
          <w:sz w:val="22"/>
          <w:szCs w:val="22"/>
          <w:shd w:val="clear" w:color="auto" w:fill="FFFFFF"/>
        </w:rPr>
        <w:t xml:space="preserve">design </w:t>
      </w:r>
      <w:r w:rsidR="00F61A48">
        <w:rPr>
          <w:rFonts w:ascii="Arial" w:hAnsi="Arial" w:cs="Arial"/>
          <w:color w:val="000000" w:themeColor="text1"/>
          <w:sz w:val="22"/>
          <w:szCs w:val="22"/>
          <w:shd w:val="clear" w:color="auto" w:fill="FFFFFF"/>
        </w:rPr>
        <w:t xml:space="preserve">of local </w:t>
      </w:r>
      <w:r w:rsidRPr="007D016B">
        <w:rPr>
          <w:rFonts w:ascii="Arial" w:hAnsi="Arial" w:cs="Arial"/>
          <w:color w:val="000000" w:themeColor="text1"/>
          <w:sz w:val="22"/>
          <w:szCs w:val="22"/>
          <w:shd w:val="clear" w:color="auto" w:fill="FFFFFF"/>
        </w:rPr>
        <w:t>street</w:t>
      </w:r>
      <w:r w:rsidR="00F61A48">
        <w:rPr>
          <w:rFonts w:ascii="Arial" w:hAnsi="Arial" w:cs="Arial"/>
          <w:color w:val="000000" w:themeColor="text1"/>
          <w:sz w:val="22"/>
          <w:szCs w:val="22"/>
          <w:shd w:val="clear" w:color="auto" w:fill="FFFFFF"/>
        </w:rPr>
        <w:t>s</w:t>
      </w:r>
      <w:r w:rsidRPr="007D016B">
        <w:rPr>
          <w:rFonts w:ascii="Arial" w:hAnsi="Arial" w:cs="Arial"/>
          <w:color w:val="000000" w:themeColor="text1"/>
          <w:sz w:val="22"/>
          <w:szCs w:val="22"/>
          <w:shd w:val="clear" w:color="auto" w:fill="FFFFFF"/>
        </w:rPr>
        <w:t xml:space="preserve"> and </w:t>
      </w:r>
      <w:r w:rsidR="00F61A48">
        <w:rPr>
          <w:rFonts w:ascii="Arial" w:hAnsi="Arial" w:cs="Arial"/>
          <w:color w:val="000000" w:themeColor="text1"/>
          <w:sz w:val="22"/>
          <w:szCs w:val="22"/>
          <w:shd w:val="clear" w:color="auto" w:fill="FFFFFF"/>
        </w:rPr>
        <w:t>streets in town centres</w:t>
      </w:r>
      <w:r w:rsidRPr="007D016B">
        <w:rPr>
          <w:rFonts w:ascii="Arial" w:hAnsi="Arial" w:cs="Arial"/>
          <w:color w:val="000000" w:themeColor="text1"/>
          <w:sz w:val="22"/>
          <w:szCs w:val="22"/>
          <w:shd w:val="clear" w:color="auto" w:fill="FFFFFF"/>
        </w:rPr>
        <w:t xml:space="preserve">.  The Living Streets programme in Christchurch </w:t>
      </w:r>
      <w:r w:rsidR="00F61A48">
        <w:rPr>
          <w:rFonts w:ascii="Arial" w:hAnsi="Arial" w:cs="Arial"/>
          <w:color w:val="000000" w:themeColor="text1"/>
          <w:sz w:val="22"/>
          <w:szCs w:val="22"/>
          <w:shd w:val="clear" w:color="auto" w:fill="FFFFFF"/>
        </w:rPr>
        <w:t>for</w:t>
      </w:r>
      <w:r w:rsidRPr="007D016B">
        <w:rPr>
          <w:rFonts w:ascii="Arial" w:hAnsi="Arial" w:cs="Arial"/>
          <w:color w:val="000000" w:themeColor="text1"/>
          <w:sz w:val="22"/>
          <w:szCs w:val="22"/>
          <w:shd w:val="clear" w:color="auto" w:fill="FFFFFF"/>
        </w:rPr>
        <w:t xml:space="preserve"> example applied Engwight</w:t>
      </w:r>
      <w:r w:rsidR="0076317C">
        <w:rPr>
          <w:rFonts w:ascii="Arial" w:hAnsi="Arial" w:cs="Arial"/>
          <w:color w:val="000000" w:themeColor="text1"/>
          <w:sz w:val="22"/>
          <w:szCs w:val="22"/>
          <w:shd w:val="clear" w:color="auto" w:fill="FFFFFF"/>
        </w:rPr>
        <w:t>’</w:t>
      </w:r>
      <w:r w:rsidRPr="007D016B">
        <w:rPr>
          <w:rFonts w:ascii="Arial" w:hAnsi="Arial" w:cs="Arial"/>
          <w:color w:val="000000" w:themeColor="text1"/>
          <w:sz w:val="22"/>
          <w:szCs w:val="22"/>
          <w:shd w:val="clear" w:color="auto" w:fill="FFFFFF"/>
        </w:rPr>
        <w:t>s approaches to several of the pilot projects by collaborating with the residents early</w:t>
      </w:r>
      <w:r w:rsidR="0076317C">
        <w:rPr>
          <w:rFonts w:ascii="Arial" w:hAnsi="Arial" w:cs="Arial"/>
          <w:color w:val="000000" w:themeColor="text1"/>
          <w:sz w:val="22"/>
          <w:szCs w:val="22"/>
          <w:shd w:val="clear" w:color="auto" w:fill="FFFFFF"/>
        </w:rPr>
        <w:t>;</w:t>
      </w:r>
      <w:r w:rsidRPr="007D016B">
        <w:rPr>
          <w:rFonts w:ascii="Arial" w:hAnsi="Arial" w:cs="Arial"/>
          <w:color w:val="000000" w:themeColor="text1"/>
          <w:sz w:val="22"/>
          <w:szCs w:val="22"/>
          <w:shd w:val="clear" w:color="auto" w:fill="FFFFFF"/>
        </w:rPr>
        <w:t xml:space="preserve"> essentially </w:t>
      </w:r>
      <w:r w:rsidR="0076317C">
        <w:rPr>
          <w:rFonts w:ascii="Arial" w:hAnsi="Arial" w:cs="Arial"/>
          <w:color w:val="000000" w:themeColor="text1"/>
          <w:sz w:val="22"/>
          <w:szCs w:val="22"/>
          <w:shd w:val="clear" w:color="auto" w:fill="FFFFFF"/>
        </w:rPr>
        <w:t xml:space="preserve">using </w:t>
      </w:r>
      <w:r w:rsidRPr="007D016B">
        <w:rPr>
          <w:rFonts w:ascii="Arial" w:hAnsi="Arial" w:cs="Arial"/>
          <w:color w:val="000000" w:themeColor="text1"/>
          <w:sz w:val="22"/>
          <w:szCs w:val="22"/>
          <w:shd w:val="clear" w:color="auto" w:fill="FFFFFF"/>
        </w:rPr>
        <w:t>a blank canvas approach</w:t>
      </w:r>
      <w:r w:rsidR="0076317C">
        <w:rPr>
          <w:rFonts w:ascii="Arial" w:hAnsi="Arial" w:cs="Arial"/>
          <w:color w:val="000000" w:themeColor="text1"/>
          <w:sz w:val="22"/>
          <w:szCs w:val="22"/>
          <w:shd w:val="clear" w:color="auto" w:fill="FFFFFF"/>
        </w:rPr>
        <w:t>;</w:t>
      </w:r>
      <w:r w:rsidR="00F61A48">
        <w:rPr>
          <w:rFonts w:ascii="Arial" w:hAnsi="Arial" w:cs="Arial"/>
          <w:color w:val="000000" w:themeColor="text1"/>
          <w:sz w:val="22"/>
          <w:szCs w:val="22"/>
          <w:shd w:val="clear" w:color="auto" w:fill="FFFFFF"/>
        </w:rPr>
        <w:t xml:space="preserve"> and good outcomes were achieved</w:t>
      </w:r>
      <w:r w:rsidRPr="007D016B">
        <w:rPr>
          <w:rFonts w:ascii="Arial" w:hAnsi="Arial" w:cs="Arial"/>
          <w:color w:val="000000" w:themeColor="text1"/>
          <w:sz w:val="22"/>
          <w:szCs w:val="22"/>
          <w:shd w:val="clear" w:color="auto" w:fill="FFFFFF"/>
        </w:rPr>
        <w:t xml:space="preserve">.  </w:t>
      </w:r>
    </w:p>
    <w:p w14:paraId="49C51373" w14:textId="77777777" w:rsidR="007D016B" w:rsidRPr="00404959" w:rsidRDefault="00F61A48" w:rsidP="003027AF">
      <w:pPr>
        <w:spacing w:before="120" w:after="12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A</w:t>
      </w:r>
      <w:r w:rsidR="007D016B" w:rsidRPr="007D016B">
        <w:rPr>
          <w:rFonts w:ascii="Arial" w:hAnsi="Arial" w:cs="Arial"/>
          <w:color w:val="000000" w:themeColor="text1"/>
          <w:sz w:val="22"/>
          <w:szCs w:val="22"/>
          <w:shd w:val="clear" w:color="auto" w:fill="FFFFFF"/>
        </w:rPr>
        <w:t xml:space="preserve">rterial streets </w:t>
      </w:r>
      <w:r>
        <w:rPr>
          <w:rFonts w:ascii="Arial" w:hAnsi="Arial" w:cs="Arial"/>
          <w:color w:val="000000" w:themeColor="text1"/>
          <w:sz w:val="22"/>
          <w:szCs w:val="22"/>
          <w:shd w:val="clear" w:color="auto" w:fill="FFFFFF"/>
        </w:rPr>
        <w:t xml:space="preserve">are different in terms of the traffic function and the designers work within a series of </w:t>
      </w:r>
      <w:r>
        <w:rPr>
          <w:rFonts w:ascii="Arial" w:hAnsi="Arial" w:cs="Arial"/>
          <w:color w:val="000000" w:themeColor="text1"/>
          <w:sz w:val="22"/>
          <w:szCs w:val="22"/>
          <w:shd w:val="clear" w:color="auto" w:fill="FFFFFF"/>
        </w:rPr>
        <w:lastRenderedPageBreak/>
        <w:t xml:space="preserve">givens but can still create valuable public spaces. </w:t>
      </w:r>
    </w:p>
    <w:p w14:paraId="2887F700" w14:textId="38FDFDB3" w:rsidR="00873FC4" w:rsidRDefault="00873FC4" w:rsidP="00873FC4">
      <w:pPr>
        <w:jc w:val="both"/>
        <w:rPr>
          <w:rFonts w:ascii="Arial" w:hAnsi="Arial" w:cs="Arial"/>
          <w:sz w:val="22"/>
          <w:szCs w:val="22"/>
        </w:rPr>
      </w:pPr>
      <w:r w:rsidRPr="00404959">
        <w:rPr>
          <w:rFonts w:ascii="Arial" w:hAnsi="Arial" w:cs="Arial"/>
          <w:color w:val="000000" w:themeColor="text1"/>
          <w:sz w:val="22"/>
          <w:szCs w:val="22"/>
          <w:shd w:val="clear" w:color="auto" w:fill="FFFFFF"/>
        </w:rPr>
        <w:t>A Swedish study (Wahl et al, 2012) investigated f</w:t>
      </w:r>
      <w:r w:rsidRPr="00404959">
        <w:rPr>
          <w:rFonts w:ascii="Arial" w:hAnsi="Arial" w:cs="Arial"/>
          <w:color w:val="000000" w:themeColor="text1"/>
          <w:sz w:val="22"/>
          <w:szCs w:val="22"/>
        </w:rPr>
        <w:t xml:space="preserve">actors influencing resident’s estimate of traffic related phenomena in their street but this focused on accident frequency, incident frequency, difficulty </w:t>
      </w:r>
      <w:r w:rsidR="00B36FB0" w:rsidRPr="00404959">
        <w:rPr>
          <w:rFonts w:ascii="Arial" w:hAnsi="Arial" w:cs="Arial"/>
          <w:color w:val="000000" w:themeColor="text1"/>
          <w:sz w:val="22"/>
          <w:szCs w:val="22"/>
        </w:rPr>
        <w:t xml:space="preserve">of crossing the street, traffic flow and speed level and how they could depend on factors such as gender, age, how frequently they walk along the street or on the characteristics of the street.  The research consisted of survey data from </w:t>
      </w:r>
      <w:r w:rsidR="00B36FB0">
        <w:rPr>
          <w:rFonts w:ascii="Arial" w:hAnsi="Arial" w:cs="Arial"/>
          <w:sz w:val="22"/>
          <w:szCs w:val="22"/>
        </w:rPr>
        <w:t xml:space="preserve">over 900 residents living on four major arterial streets in Malmo, Sweden.  The results showed that respondents who stated they often walk along their street seemed to make higher estimates of the </w:t>
      </w:r>
      <w:r w:rsidR="00B1527D">
        <w:rPr>
          <w:rFonts w:ascii="Arial" w:hAnsi="Arial" w:cs="Arial"/>
          <w:sz w:val="22"/>
          <w:szCs w:val="22"/>
        </w:rPr>
        <w:t>occurrence</w:t>
      </w:r>
      <w:r w:rsidR="00B36FB0">
        <w:rPr>
          <w:rFonts w:ascii="Arial" w:hAnsi="Arial" w:cs="Arial"/>
          <w:sz w:val="22"/>
          <w:szCs w:val="22"/>
        </w:rPr>
        <w:t xml:space="preserve"> of the tested factors. </w:t>
      </w:r>
      <w:r w:rsidR="0076317C">
        <w:rPr>
          <w:rFonts w:ascii="Arial" w:hAnsi="Arial" w:cs="Arial"/>
          <w:sz w:val="22"/>
          <w:szCs w:val="22"/>
        </w:rPr>
        <w:t xml:space="preserve"> This suggests that asking a series of residents about what is important to them </w:t>
      </w:r>
      <w:r w:rsidR="009210EC">
        <w:rPr>
          <w:rFonts w:ascii="Arial" w:hAnsi="Arial" w:cs="Arial"/>
          <w:sz w:val="22"/>
          <w:szCs w:val="22"/>
        </w:rPr>
        <w:t xml:space="preserve">the responses </w:t>
      </w:r>
      <w:r w:rsidR="0076317C">
        <w:rPr>
          <w:rFonts w:ascii="Arial" w:hAnsi="Arial" w:cs="Arial"/>
          <w:sz w:val="22"/>
          <w:szCs w:val="22"/>
        </w:rPr>
        <w:t xml:space="preserve">will vary.  </w:t>
      </w:r>
    </w:p>
    <w:p w14:paraId="031B74C6" w14:textId="77777777" w:rsidR="00BE4EE5" w:rsidRPr="00404959" w:rsidRDefault="009C6AB1" w:rsidP="00404959">
      <w:pPr>
        <w:widowControl/>
        <w:spacing w:before="120" w:after="120"/>
        <w:jc w:val="both"/>
        <w:rPr>
          <w:rFonts w:ascii="Arial" w:hAnsi="Arial" w:cs="Arial"/>
          <w:color w:val="000000" w:themeColor="text1"/>
          <w:sz w:val="22"/>
          <w:szCs w:val="22"/>
          <w:shd w:val="clear" w:color="auto" w:fill="FFFFFF"/>
        </w:rPr>
      </w:pPr>
      <w:r w:rsidRPr="00404959">
        <w:rPr>
          <w:rFonts w:ascii="Arial" w:hAnsi="Arial" w:cs="Arial"/>
          <w:color w:val="000000" w:themeColor="text1"/>
          <w:sz w:val="22"/>
          <w:szCs w:val="22"/>
          <w:shd w:val="clear" w:color="auto" w:fill="FFFFFF"/>
        </w:rPr>
        <w:t xml:space="preserve">In NZ </w:t>
      </w:r>
      <w:r w:rsidR="0096641D" w:rsidRPr="00404959">
        <w:rPr>
          <w:rFonts w:ascii="Arial" w:hAnsi="Arial" w:cs="Arial"/>
          <w:color w:val="000000" w:themeColor="text1"/>
          <w:sz w:val="22"/>
          <w:szCs w:val="22"/>
          <w:shd w:val="clear" w:color="auto" w:fill="FFFFFF"/>
        </w:rPr>
        <w:t xml:space="preserve">an investigation </w:t>
      </w:r>
      <w:r w:rsidRPr="00404959">
        <w:rPr>
          <w:rFonts w:ascii="Arial" w:hAnsi="Arial" w:cs="Arial"/>
          <w:color w:val="000000" w:themeColor="text1"/>
          <w:sz w:val="22"/>
          <w:szCs w:val="22"/>
          <w:shd w:val="clear" w:color="auto" w:fill="FFFFFF"/>
        </w:rPr>
        <w:t>was undertaken into the effect of heavy vehicle traffic on residents (Luther et al, 2004).  The study focused on sixteen roads in four North Island communities.  The roads selected were predominantly regional arterial roads and had heavy vehicle volumes ranging from 2.1% to 32% of total traffic volume.  Results showed that traffic</w:t>
      </w:r>
      <w:r w:rsidR="0076317C">
        <w:rPr>
          <w:rFonts w:ascii="Arial" w:hAnsi="Arial" w:cs="Arial"/>
          <w:color w:val="000000" w:themeColor="text1"/>
          <w:sz w:val="22"/>
          <w:szCs w:val="22"/>
          <w:shd w:val="clear" w:color="auto" w:fill="FFFFFF"/>
        </w:rPr>
        <w:t xml:space="preserve"> in general </w:t>
      </w:r>
      <w:r w:rsidRPr="00404959">
        <w:rPr>
          <w:rFonts w:ascii="Arial" w:hAnsi="Arial" w:cs="Arial"/>
          <w:color w:val="000000" w:themeColor="text1"/>
          <w:sz w:val="22"/>
          <w:szCs w:val="22"/>
          <w:shd w:val="clear" w:color="auto" w:fill="FFFFFF"/>
        </w:rPr>
        <w:t xml:space="preserve">was the main community concern on the roads surveyed.  Heavy vehicles were most likely to concern women, households with children, and people at home during the day.  The level of concern was not related to the actual volume of heavy vehicles but to the perceived volume, especially any perceived change in volume.  The main concern about heavy vehicles appeared to be the nuisance that they caused.  </w:t>
      </w:r>
    </w:p>
    <w:p w14:paraId="4F5B8521" w14:textId="77777777" w:rsidR="0096641D" w:rsidRPr="00404959" w:rsidRDefault="00E863FF" w:rsidP="0096641D">
      <w:pPr>
        <w:widowControl/>
        <w:spacing w:before="120" w:after="12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Given the lack of research t</w:t>
      </w:r>
      <w:r w:rsidR="0096641D" w:rsidRPr="00404959">
        <w:rPr>
          <w:rFonts w:ascii="Arial" w:hAnsi="Arial" w:cs="Arial"/>
          <w:color w:val="000000" w:themeColor="text1"/>
          <w:sz w:val="22"/>
          <w:szCs w:val="22"/>
          <w:shd w:val="clear" w:color="auto" w:fill="FFFFFF"/>
        </w:rPr>
        <w:t>he authors pr</w:t>
      </w:r>
      <w:r w:rsidR="00D95B7B">
        <w:rPr>
          <w:rFonts w:ascii="Arial" w:hAnsi="Arial" w:cs="Arial"/>
          <w:color w:val="000000" w:themeColor="text1"/>
          <w:sz w:val="22"/>
          <w:szCs w:val="22"/>
          <w:shd w:val="clear" w:color="auto" w:fill="FFFFFF"/>
        </w:rPr>
        <w:t xml:space="preserve">opose that the following issues, in no particular order, </w:t>
      </w:r>
      <w:r w:rsidR="00B1527D" w:rsidRPr="00404959">
        <w:rPr>
          <w:rFonts w:ascii="Arial" w:hAnsi="Arial" w:cs="Arial"/>
          <w:color w:val="000000" w:themeColor="text1"/>
          <w:sz w:val="22"/>
          <w:szCs w:val="22"/>
          <w:shd w:val="clear" w:color="auto" w:fill="FFFFFF"/>
        </w:rPr>
        <w:t xml:space="preserve">are </w:t>
      </w:r>
      <w:r w:rsidR="00D95B7B">
        <w:rPr>
          <w:rFonts w:ascii="Arial" w:hAnsi="Arial" w:cs="Arial"/>
          <w:color w:val="000000" w:themeColor="text1"/>
          <w:sz w:val="22"/>
          <w:szCs w:val="22"/>
          <w:shd w:val="clear" w:color="auto" w:fill="FFFFFF"/>
        </w:rPr>
        <w:t xml:space="preserve">likely to be </w:t>
      </w:r>
      <w:r w:rsidR="00B1527D" w:rsidRPr="00404959">
        <w:rPr>
          <w:rFonts w:ascii="Arial" w:hAnsi="Arial" w:cs="Arial"/>
          <w:color w:val="000000" w:themeColor="text1"/>
          <w:sz w:val="22"/>
          <w:szCs w:val="22"/>
          <w:shd w:val="clear" w:color="auto" w:fill="FFFFFF"/>
        </w:rPr>
        <w:t>important to</w:t>
      </w:r>
      <w:r w:rsidR="0096641D" w:rsidRPr="00404959">
        <w:rPr>
          <w:rFonts w:ascii="Arial" w:hAnsi="Arial" w:cs="Arial"/>
          <w:color w:val="000000" w:themeColor="text1"/>
          <w:sz w:val="22"/>
          <w:szCs w:val="22"/>
          <w:shd w:val="clear" w:color="auto" w:fill="FFFFFF"/>
        </w:rPr>
        <w:t xml:space="preserve"> residents beyond their roles as road users</w:t>
      </w:r>
      <w:r w:rsidR="0076317C">
        <w:rPr>
          <w:rFonts w:ascii="Arial" w:hAnsi="Arial" w:cs="Arial"/>
          <w:color w:val="000000" w:themeColor="text1"/>
          <w:sz w:val="22"/>
          <w:szCs w:val="22"/>
          <w:shd w:val="clear" w:color="auto" w:fill="FFFFFF"/>
        </w:rPr>
        <w:t>;</w:t>
      </w:r>
    </w:p>
    <w:p w14:paraId="050F1B7C" w14:textId="77777777" w:rsidR="0096641D" w:rsidRPr="00404959" w:rsidRDefault="0096641D" w:rsidP="00FA6FC2">
      <w:pPr>
        <w:pStyle w:val="ListParagraph"/>
        <w:numPr>
          <w:ilvl w:val="0"/>
          <w:numId w:val="29"/>
        </w:numPr>
        <w:spacing w:before="40" w:after="40"/>
        <w:ind w:left="714" w:hanging="357"/>
        <w:jc w:val="both"/>
        <w:rPr>
          <w:rFonts w:ascii="Arial" w:hAnsi="Arial" w:cs="Arial"/>
          <w:color w:val="000000" w:themeColor="text1"/>
          <w:sz w:val="22"/>
          <w:szCs w:val="22"/>
          <w:shd w:val="clear" w:color="auto" w:fill="FFFFFF"/>
        </w:rPr>
      </w:pPr>
      <w:r w:rsidRPr="00D95B7B">
        <w:rPr>
          <w:rFonts w:ascii="Arial" w:hAnsi="Arial" w:cs="Arial"/>
          <w:b/>
          <w:color w:val="000000" w:themeColor="text1"/>
          <w:sz w:val="22"/>
          <w:szCs w:val="22"/>
          <w:shd w:val="clear" w:color="auto" w:fill="FFFFFF"/>
        </w:rPr>
        <w:t>Safety</w:t>
      </w:r>
      <w:r w:rsidRPr="00404959">
        <w:rPr>
          <w:rFonts w:ascii="Arial" w:hAnsi="Arial" w:cs="Arial"/>
          <w:color w:val="000000" w:themeColor="text1"/>
          <w:sz w:val="22"/>
          <w:szCs w:val="22"/>
          <w:shd w:val="clear" w:color="auto" w:fill="FFFFFF"/>
        </w:rPr>
        <w:t xml:space="preserve"> (</w:t>
      </w:r>
      <w:r w:rsidR="00B1527D" w:rsidRPr="00404959">
        <w:rPr>
          <w:rFonts w:ascii="Arial" w:hAnsi="Arial" w:cs="Arial"/>
          <w:color w:val="000000" w:themeColor="text1"/>
          <w:sz w:val="22"/>
          <w:szCs w:val="22"/>
          <w:shd w:val="clear" w:color="auto" w:fill="FFFFFF"/>
        </w:rPr>
        <w:t xml:space="preserve">e.g. </w:t>
      </w:r>
      <w:r w:rsidRPr="00404959">
        <w:rPr>
          <w:rFonts w:ascii="Arial" w:hAnsi="Arial" w:cs="Arial"/>
          <w:color w:val="000000" w:themeColor="text1"/>
          <w:sz w:val="22"/>
          <w:szCs w:val="22"/>
          <w:shd w:val="clear" w:color="auto" w:fill="FFFFFF"/>
        </w:rPr>
        <w:t>feeling safe from traffic when in their front yard</w:t>
      </w:r>
      <w:r w:rsidR="00B1527D" w:rsidRPr="00404959">
        <w:rPr>
          <w:rFonts w:ascii="Arial" w:hAnsi="Arial" w:cs="Arial"/>
          <w:color w:val="000000" w:themeColor="text1"/>
          <w:sz w:val="22"/>
          <w:szCs w:val="22"/>
          <w:shd w:val="clear" w:color="auto" w:fill="FFFFFF"/>
        </w:rPr>
        <w:t>)</w:t>
      </w:r>
    </w:p>
    <w:p w14:paraId="2F9E1C05" w14:textId="77777777" w:rsidR="00B1527D" w:rsidRPr="00404959" w:rsidRDefault="00B1527D" w:rsidP="00FA6FC2">
      <w:pPr>
        <w:pStyle w:val="ListParagraph"/>
        <w:numPr>
          <w:ilvl w:val="0"/>
          <w:numId w:val="29"/>
        </w:numPr>
        <w:spacing w:before="40" w:after="40"/>
        <w:ind w:left="714" w:hanging="357"/>
        <w:jc w:val="both"/>
        <w:rPr>
          <w:rFonts w:ascii="Arial" w:hAnsi="Arial" w:cs="Arial"/>
          <w:color w:val="000000" w:themeColor="text1"/>
          <w:sz w:val="22"/>
          <w:szCs w:val="22"/>
          <w:shd w:val="clear" w:color="auto" w:fill="FFFFFF"/>
        </w:rPr>
      </w:pPr>
      <w:r w:rsidRPr="00D95B7B">
        <w:rPr>
          <w:rFonts w:ascii="Arial" w:hAnsi="Arial" w:cs="Arial"/>
          <w:b/>
          <w:color w:val="000000" w:themeColor="text1"/>
          <w:sz w:val="22"/>
          <w:szCs w:val="22"/>
          <w:shd w:val="clear" w:color="auto" w:fill="FFFFFF"/>
        </w:rPr>
        <w:t>Aesthetics</w:t>
      </w:r>
      <w:r w:rsidRPr="00404959">
        <w:rPr>
          <w:rFonts w:ascii="Arial" w:hAnsi="Arial" w:cs="Arial"/>
          <w:color w:val="000000" w:themeColor="text1"/>
          <w:sz w:val="22"/>
          <w:szCs w:val="22"/>
          <w:shd w:val="clear" w:color="auto" w:fill="FFFFFF"/>
        </w:rPr>
        <w:t xml:space="preserve"> (e.g. outlook from their property, this is important so that people don’t feel the need to construct high fences)</w:t>
      </w:r>
    </w:p>
    <w:p w14:paraId="5FA5B997" w14:textId="77777777" w:rsidR="00B1527D" w:rsidRPr="00404959" w:rsidRDefault="00B1527D" w:rsidP="00FA6FC2">
      <w:pPr>
        <w:pStyle w:val="ListParagraph"/>
        <w:numPr>
          <w:ilvl w:val="0"/>
          <w:numId w:val="29"/>
        </w:numPr>
        <w:spacing w:before="40" w:after="40"/>
        <w:ind w:left="714" w:hanging="357"/>
        <w:jc w:val="both"/>
        <w:rPr>
          <w:rFonts w:ascii="Arial" w:hAnsi="Arial" w:cs="Arial"/>
          <w:color w:val="000000" w:themeColor="text1"/>
          <w:sz w:val="22"/>
          <w:szCs w:val="22"/>
          <w:shd w:val="clear" w:color="auto" w:fill="FFFFFF"/>
        </w:rPr>
      </w:pPr>
      <w:r w:rsidRPr="00D95B7B">
        <w:rPr>
          <w:rFonts w:ascii="Arial" w:hAnsi="Arial" w:cs="Arial"/>
          <w:b/>
          <w:color w:val="000000" w:themeColor="text1"/>
          <w:sz w:val="22"/>
          <w:szCs w:val="22"/>
          <w:shd w:val="clear" w:color="auto" w:fill="FFFFFF"/>
        </w:rPr>
        <w:t>Health</w:t>
      </w:r>
      <w:r w:rsidRPr="00404959">
        <w:rPr>
          <w:rFonts w:ascii="Arial" w:hAnsi="Arial" w:cs="Arial"/>
          <w:color w:val="000000" w:themeColor="text1"/>
          <w:sz w:val="22"/>
          <w:szCs w:val="22"/>
          <w:shd w:val="clear" w:color="auto" w:fill="FFFFFF"/>
        </w:rPr>
        <w:t xml:space="preserve"> (e.g. absence of emissions from congested vehicles</w:t>
      </w:r>
      <w:r w:rsidR="00D95B7B">
        <w:rPr>
          <w:rFonts w:ascii="Arial" w:hAnsi="Arial" w:cs="Arial"/>
          <w:color w:val="000000" w:themeColor="text1"/>
          <w:sz w:val="22"/>
          <w:szCs w:val="22"/>
          <w:shd w:val="clear" w:color="auto" w:fill="FFFFFF"/>
        </w:rPr>
        <w:t>)</w:t>
      </w:r>
    </w:p>
    <w:p w14:paraId="73CDC486" w14:textId="77777777" w:rsidR="00B1527D" w:rsidRPr="00404959" w:rsidRDefault="00B1527D" w:rsidP="00FA6FC2">
      <w:pPr>
        <w:pStyle w:val="ListParagraph"/>
        <w:numPr>
          <w:ilvl w:val="0"/>
          <w:numId w:val="29"/>
        </w:numPr>
        <w:spacing w:before="40" w:after="40"/>
        <w:ind w:left="714" w:hanging="357"/>
        <w:jc w:val="both"/>
        <w:rPr>
          <w:rFonts w:ascii="Arial" w:hAnsi="Arial" w:cs="Arial"/>
          <w:color w:val="000000" w:themeColor="text1"/>
          <w:sz w:val="22"/>
          <w:szCs w:val="22"/>
          <w:shd w:val="clear" w:color="auto" w:fill="FFFFFF"/>
        </w:rPr>
      </w:pPr>
      <w:r w:rsidRPr="00D95B7B">
        <w:rPr>
          <w:rFonts w:ascii="Arial" w:hAnsi="Arial" w:cs="Arial"/>
          <w:b/>
          <w:color w:val="000000" w:themeColor="text1"/>
          <w:sz w:val="22"/>
          <w:szCs w:val="22"/>
          <w:shd w:val="clear" w:color="auto" w:fill="FFFFFF"/>
        </w:rPr>
        <w:t>Noise</w:t>
      </w:r>
      <w:r w:rsidRPr="00404959">
        <w:rPr>
          <w:rFonts w:ascii="Arial" w:hAnsi="Arial" w:cs="Arial"/>
          <w:color w:val="000000" w:themeColor="text1"/>
          <w:sz w:val="22"/>
          <w:szCs w:val="22"/>
          <w:shd w:val="clear" w:color="auto" w:fill="FFFFFF"/>
        </w:rPr>
        <w:t xml:space="preserve"> (</w:t>
      </w:r>
      <w:r w:rsidR="000707EE" w:rsidRPr="00404959">
        <w:rPr>
          <w:rFonts w:ascii="Arial" w:hAnsi="Arial" w:cs="Arial"/>
          <w:color w:val="000000" w:themeColor="text1"/>
          <w:sz w:val="22"/>
          <w:szCs w:val="22"/>
          <w:shd w:val="clear" w:color="auto" w:fill="FFFFFF"/>
        </w:rPr>
        <w:t xml:space="preserve">e.g. absence of speeding, </w:t>
      </w:r>
      <w:r w:rsidRPr="00404959">
        <w:rPr>
          <w:rFonts w:ascii="Arial" w:hAnsi="Arial" w:cs="Arial"/>
          <w:color w:val="000000" w:themeColor="text1"/>
          <w:sz w:val="22"/>
          <w:szCs w:val="22"/>
          <w:shd w:val="clear" w:color="auto" w:fill="FFFFFF"/>
        </w:rPr>
        <w:t>idling or braking vehicles)</w:t>
      </w:r>
    </w:p>
    <w:p w14:paraId="37F92D62" w14:textId="77777777" w:rsidR="00B1527D" w:rsidRPr="00404959" w:rsidRDefault="00B1527D" w:rsidP="00FA6FC2">
      <w:pPr>
        <w:pStyle w:val="ListParagraph"/>
        <w:numPr>
          <w:ilvl w:val="0"/>
          <w:numId w:val="29"/>
        </w:numPr>
        <w:spacing w:before="40" w:after="40"/>
        <w:ind w:left="714" w:hanging="357"/>
        <w:jc w:val="both"/>
        <w:rPr>
          <w:rFonts w:ascii="Arial" w:hAnsi="Arial" w:cs="Arial"/>
          <w:color w:val="000000" w:themeColor="text1"/>
          <w:sz w:val="22"/>
          <w:szCs w:val="22"/>
          <w:shd w:val="clear" w:color="auto" w:fill="FFFFFF"/>
        </w:rPr>
      </w:pPr>
      <w:r w:rsidRPr="00D95B7B">
        <w:rPr>
          <w:rFonts w:ascii="Arial" w:hAnsi="Arial" w:cs="Arial"/>
          <w:b/>
          <w:color w:val="000000" w:themeColor="text1"/>
          <w:sz w:val="22"/>
          <w:szCs w:val="22"/>
          <w:shd w:val="clear" w:color="auto" w:fill="FFFFFF"/>
        </w:rPr>
        <w:t xml:space="preserve">Social </w:t>
      </w:r>
      <w:r w:rsidRPr="00404959">
        <w:rPr>
          <w:rFonts w:ascii="Arial" w:hAnsi="Arial" w:cs="Arial"/>
          <w:color w:val="000000" w:themeColor="text1"/>
          <w:sz w:val="22"/>
          <w:szCs w:val="22"/>
          <w:shd w:val="clear" w:color="auto" w:fill="FFFFFF"/>
        </w:rPr>
        <w:t>(</w:t>
      </w:r>
      <w:r w:rsidR="000707EE" w:rsidRPr="00404959">
        <w:rPr>
          <w:rFonts w:ascii="Arial" w:hAnsi="Arial" w:cs="Arial"/>
          <w:color w:val="000000" w:themeColor="text1"/>
          <w:sz w:val="22"/>
          <w:szCs w:val="22"/>
          <w:shd w:val="clear" w:color="auto" w:fill="FFFFFF"/>
        </w:rPr>
        <w:t xml:space="preserve">e.g. the </w:t>
      </w:r>
      <w:r w:rsidRPr="00404959">
        <w:rPr>
          <w:rFonts w:ascii="Arial" w:hAnsi="Arial" w:cs="Arial"/>
          <w:color w:val="000000" w:themeColor="text1"/>
          <w:sz w:val="22"/>
          <w:szCs w:val="22"/>
          <w:shd w:val="clear" w:color="auto" w:fill="FFFFFF"/>
        </w:rPr>
        <w:t>ability to cross the road to visit neighbours or local destinations in the street)</w:t>
      </w:r>
    </w:p>
    <w:p w14:paraId="6D4EE73C" w14:textId="77777777" w:rsidR="00B1527D" w:rsidRPr="00404959" w:rsidRDefault="00B1527D" w:rsidP="00FA6FC2">
      <w:pPr>
        <w:pStyle w:val="ListParagraph"/>
        <w:numPr>
          <w:ilvl w:val="0"/>
          <w:numId w:val="29"/>
        </w:numPr>
        <w:spacing w:before="40" w:after="40"/>
        <w:ind w:left="714" w:hanging="357"/>
        <w:jc w:val="both"/>
        <w:rPr>
          <w:rFonts w:ascii="Arial" w:hAnsi="Arial" w:cs="Arial"/>
          <w:color w:val="000000" w:themeColor="text1"/>
          <w:sz w:val="20"/>
          <w:szCs w:val="20"/>
          <w:shd w:val="clear" w:color="auto" w:fill="FFFFFF"/>
        </w:rPr>
      </w:pPr>
      <w:r w:rsidRPr="00D95B7B">
        <w:rPr>
          <w:rFonts w:ascii="Arial" w:hAnsi="Arial" w:cs="Arial"/>
          <w:b/>
          <w:color w:val="000000" w:themeColor="text1"/>
          <w:sz w:val="22"/>
          <w:szCs w:val="22"/>
          <w:shd w:val="clear" w:color="auto" w:fill="FFFFFF"/>
        </w:rPr>
        <w:t xml:space="preserve">Convenience </w:t>
      </w:r>
      <w:r w:rsidR="000707EE" w:rsidRPr="00404959">
        <w:rPr>
          <w:rFonts w:ascii="Arial" w:hAnsi="Arial" w:cs="Arial"/>
          <w:color w:val="000000" w:themeColor="text1"/>
          <w:sz w:val="22"/>
          <w:szCs w:val="22"/>
          <w:shd w:val="clear" w:color="auto" w:fill="FFFFFF"/>
        </w:rPr>
        <w:t xml:space="preserve">(e.g. </w:t>
      </w:r>
      <w:r w:rsidR="00D24B36">
        <w:rPr>
          <w:rFonts w:ascii="Arial" w:hAnsi="Arial" w:cs="Arial"/>
          <w:color w:val="000000" w:themeColor="text1"/>
          <w:sz w:val="22"/>
          <w:szCs w:val="22"/>
          <w:shd w:val="clear" w:color="auto" w:fill="FFFFFF"/>
        </w:rPr>
        <w:t xml:space="preserve">access, parking, </w:t>
      </w:r>
      <w:r w:rsidRPr="00404959">
        <w:rPr>
          <w:rFonts w:ascii="Arial" w:hAnsi="Arial" w:cs="Arial"/>
          <w:color w:val="000000" w:themeColor="text1"/>
          <w:sz w:val="22"/>
          <w:szCs w:val="22"/>
          <w:shd w:val="clear" w:color="auto" w:fill="FFFFFF"/>
        </w:rPr>
        <w:t xml:space="preserve">where to locate </w:t>
      </w:r>
      <w:r w:rsidR="000707EE" w:rsidRPr="00404959">
        <w:rPr>
          <w:rFonts w:ascii="Arial" w:hAnsi="Arial" w:cs="Arial"/>
          <w:color w:val="000000" w:themeColor="text1"/>
          <w:sz w:val="22"/>
          <w:szCs w:val="22"/>
          <w:shd w:val="clear" w:color="auto" w:fill="FFFFFF"/>
        </w:rPr>
        <w:t xml:space="preserve">their </w:t>
      </w:r>
      <w:r w:rsidRPr="00404959">
        <w:rPr>
          <w:rFonts w:ascii="Arial" w:hAnsi="Arial" w:cs="Arial"/>
          <w:color w:val="000000" w:themeColor="text1"/>
          <w:sz w:val="22"/>
          <w:szCs w:val="22"/>
          <w:shd w:val="clear" w:color="auto" w:fill="FFFFFF"/>
        </w:rPr>
        <w:t>wheelie bins)</w:t>
      </w:r>
    </w:p>
    <w:p w14:paraId="0709D273" w14:textId="1AC1769F" w:rsidR="00BE4EE5" w:rsidRPr="00E863FF" w:rsidRDefault="00E863FF" w:rsidP="003027AF">
      <w:pPr>
        <w:spacing w:before="120" w:after="12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Further research </w:t>
      </w:r>
      <w:r w:rsidR="0076317C">
        <w:rPr>
          <w:rFonts w:ascii="Arial" w:hAnsi="Arial" w:cs="Arial"/>
          <w:color w:val="000000" w:themeColor="text1"/>
          <w:sz w:val="22"/>
          <w:szCs w:val="22"/>
          <w:shd w:val="clear" w:color="auto" w:fill="FFFFFF"/>
        </w:rPr>
        <w:t>is</w:t>
      </w:r>
      <w:r>
        <w:rPr>
          <w:rFonts w:ascii="Arial" w:hAnsi="Arial" w:cs="Arial"/>
          <w:color w:val="000000" w:themeColor="text1"/>
          <w:sz w:val="22"/>
          <w:szCs w:val="22"/>
          <w:shd w:val="clear" w:color="auto" w:fill="FFFFFF"/>
        </w:rPr>
        <w:t xml:space="preserve"> required to determine if these issues are in fact important</w:t>
      </w:r>
      <w:r w:rsidR="007D016B">
        <w:rPr>
          <w:rFonts w:ascii="Arial" w:hAnsi="Arial" w:cs="Arial"/>
          <w:color w:val="000000" w:themeColor="text1"/>
          <w:sz w:val="22"/>
          <w:szCs w:val="22"/>
          <w:shd w:val="clear" w:color="auto" w:fill="FFFFFF"/>
        </w:rPr>
        <w:t xml:space="preserve"> and also which issues residents would value more over another</w:t>
      </w:r>
      <w:r>
        <w:rPr>
          <w:rFonts w:ascii="Arial" w:hAnsi="Arial" w:cs="Arial"/>
          <w:color w:val="000000" w:themeColor="text1"/>
          <w:sz w:val="22"/>
          <w:szCs w:val="22"/>
          <w:shd w:val="clear" w:color="auto" w:fill="FFFFFF"/>
        </w:rPr>
        <w:t xml:space="preserve">. </w:t>
      </w:r>
      <w:r w:rsidRPr="00E863FF">
        <w:rPr>
          <w:rFonts w:ascii="Arial" w:hAnsi="Arial" w:cs="Arial"/>
          <w:color w:val="000000" w:themeColor="text1"/>
          <w:sz w:val="22"/>
          <w:szCs w:val="22"/>
          <w:shd w:val="clear" w:color="auto" w:fill="FFFFFF"/>
        </w:rPr>
        <w:t xml:space="preserve"> </w:t>
      </w:r>
      <w:r w:rsidR="007D016B">
        <w:rPr>
          <w:rFonts w:ascii="Arial" w:hAnsi="Arial" w:cs="Arial"/>
          <w:color w:val="000000" w:themeColor="text1"/>
          <w:sz w:val="22"/>
          <w:szCs w:val="22"/>
          <w:shd w:val="clear" w:color="auto" w:fill="FFFFFF"/>
        </w:rPr>
        <w:t xml:space="preserve">For example on Fendalton Road the retention of the mature trees was valued more by residents than on-street parking, this may differ between streets.  </w:t>
      </w:r>
      <w:r>
        <w:rPr>
          <w:rFonts w:ascii="Arial" w:hAnsi="Arial" w:cs="Arial"/>
          <w:color w:val="000000" w:themeColor="text1"/>
          <w:sz w:val="22"/>
          <w:szCs w:val="22"/>
          <w:shd w:val="clear" w:color="auto" w:fill="FFFFFF"/>
        </w:rPr>
        <w:t xml:space="preserve">Research could involve reviewing </w:t>
      </w:r>
      <w:r w:rsidR="00D24B36">
        <w:rPr>
          <w:rFonts w:ascii="Arial" w:hAnsi="Arial" w:cs="Arial"/>
          <w:color w:val="000000" w:themeColor="text1"/>
          <w:sz w:val="22"/>
          <w:szCs w:val="22"/>
          <w:shd w:val="clear" w:color="auto" w:fill="FFFFFF"/>
        </w:rPr>
        <w:t xml:space="preserve">past </w:t>
      </w:r>
      <w:r w:rsidRPr="00E863FF">
        <w:rPr>
          <w:rFonts w:ascii="Arial" w:hAnsi="Arial" w:cs="Arial"/>
          <w:color w:val="000000" w:themeColor="text1"/>
          <w:sz w:val="22"/>
          <w:szCs w:val="22"/>
          <w:shd w:val="clear" w:color="auto" w:fill="FFFFFF"/>
        </w:rPr>
        <w:t>consultation findings for a number of arterial road projects to determine common factors</w:t>
      </w:r>
      <w:r>
        <w:rPr>
          <w:rFonts w:ascii="Arial" w:hAnsi="Arial" w:cs="Arial"/>
          <w:color w:val="000000" w:themeColor="text1"/>
          <w:sz w:val="22"/>
          <w:szCs w:val="22"/>
          <w:shd w:val="clear" w:color="auto" w:fill="FFFFFF"/>
        </w:rPr>
        <w:t xml:space="preserve"> or </w:t>
      </w:r>
      <w:r w:rsidR="0076317C">
        <w:rPr>
          <w:rFonts w:ascii="Arial" w:hAnsi="Arial" w:cs="Arial"/>
          <w:color w:val="000000" w:themeColor="text1"/>
          <w:sz w:val="22"/>
          <w:szCs w:val="22"/>
          <w:shd w:val="clear" w:color="auto" w:fill="FFFFFF"/>
        </w:rPr>
        <w:t xml:space="preserve">developing specific </w:t>
      </w:r>
      <w:r>
        <w:rPr>
          <w:rFonts w:ascii="Arial" w:hAnsi="Arial" w:cs="Arial"/>
          <w:color w:val="000000" w:themeColor="text1"/>
          <w:sz w:val="22"/>
          <w:szCs w:val="22"/>
          <w:shd w:val="clear" w:color="auto" w:fill="FFFFFF"/>
        </w:rPr>
        <w:t>surveys of resident</w:t>
      </w:r>
      <w:r w:rsidR="009210EC">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s</w:t>
      </w:r>
      <w:r w:rsidR="0076317C">
        <w:rPr>
          <w:rFonts w:ascii="Arial" w:hAnsi="Arial" w:cs="Arial"/>
          <w:color w:val="000000" w:themeColor="text1"/>
          <w:sz w:val="22"/>
          <w:szCs w:val="22"/>
          <w:shd w:val="clear" w:color="auto" w:fill="FFFFFF"/>
        </w:rPr>
        <w:t xml:space="preserve"> views</w:t>
      </w:r>
      <w:r w:rsidRPr="00E863FF">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In the meantime </w:t>
      </w:r>
      <w:r w:rsidR="007D016B">
        <w:rPr>
          <w:rFonts w:ascii="Arial" w:hAnsi="Arial" w:cs="Arial"/>
          <w:color w:val="000000" w:themeColor="text1"/>
          <w:sz w:val="22"/>
          <w:szCs w:val="22"/>
          <w:shd w:val="clear" w:color="auto" w:fill="FFFFFF"/>
        </w:rPr>
        <w:t xml:space="preserve">some </w:t>
      </w:r>
      <w:r w:rsidR="00D24B36" w:rsidRPr="00E863FF">
        <w:rPr>
          <w:rFonts w:ascii="Arial" w:hAnsi="Arial" w:cs="Arial"/>
          <w:color w:val="000000" w:themeColor="text1"/>
          <w:sz w:val="22"/>
          <w:szCs w:val="22"/>
          <w:shd w:val="clear" w:color="auto" w:fill="FFFFFF"/>
        </w:rPr>
        <w:t>ways in which the design of streets can ensure issues such as these are addressed</w:t>
      </w:r>
      <w:r w:rsidR="00D24B36">
        <w:rPr>
          <w:rFonts w:ascii="Arial" w:hAnsi="Arial" w:cs="Arial"/>
          <w:color w:val="000000" w:themeColor="text1"/>
          <w:sz w:val="22"/>
          <w:szCs w:val="22"/>
          <w:shd w:val="clear" w:color="auto" w:fill="FFFFFF"/>
        </w:rPr>
        <w:t xml:space="preserve"> are suggested in </w:t>
      </w:r>
      <w:r w:rsidRPr="00E863FF">
        <w:rPr>
          <w:rFonts w:ascii="Arial" w:hAnsi="Arial" w:cs="Arial"/>
          <w:color w:val="000000" w:themeColor="text1"/>
          <w:sz w:val="22"/>
          <w:szCs w:val="22"/>
          <w:shd w:val="clear" w:color="auto" w:fill="FFFFFF"/>
        </w:rPr>
        <w:t>Table 1</w:t>
      </w:r>
      <w:r w:rsidR="00D24B36">
        <w:rPr>
          <w:rFonts w:ascii="Arial" w:hAnsi="Arial" w:cs="Arial"/>
          <w:color w:val="000000" w:themeColor="text1"/>
          <w:sz w:val="22"/>
          <w:szCs w:val="22"/>
          <w:shd w:val="clear" w:color="auto" w:fill="FFFFFF"/>
        </w:rPr>
        <w:t>.</w:t>
      </w:r>
      <w:r w:rsidRPr="00E863FF">
        <w:rPr>
          <w:rFonts w:ascii="Arial" w:hAnsi="Arial" w:cs="Arial"/>
          <w:color w:val="000000" w:themeColor="text1"/>
          <w:sz w:val="22"/>
          <w:szCs w:val="22"/>
          <w:shd w:val="clear" w:color="auto" w:fill="FFFFFF"/>
        </w:rPr>
        <w:t xml:space="preserve"> </w:t>
      </w:r>
      <w:r w:rsidR="00D24B36">
        <w:rPr>
          <w:rFonts w:ascii="Arial" w:hAnsi="Arial" w:cs="Arial"/>
          <w:color w:val="000000" w:themeColor="text1"/>
          <w:sz w:val="22"/>
          <w:szCs w:val="22"/>
          <w:shd w:val="clear" w:color="auto" w:fill="FFFFFF"/>
        </w:rPr>
        <w:t xml:space="preserve"> It is acknowledged that these range from expensive (in </w:t>
      </w:r>
      <w:r w:rsidR="007D016B">
        <w:rPr>
          <w:rFonts w:ascii="Arial" w:hAnsi="Arial" w:cs="Arial"/>
          <w:color w:val="000000" w:themeColor="text1"/>
          <w:sz w:val="22"/>
          <w:szCs w:val="22"/>
          <w:shd w:val="clear" w:color="auto" w:fill="FFFFFF"/>
        </w:rPr>
        <w:t>some</w:t>
      </w:r>
      <w:r w:rsidR="00D24B36">
        <w:rPr>
          <w:rFonts w:ascii="Arial" w:hAnsi="Arial" w:cs="Arial"/>
          <w:color w:val="000000" w:themeColor="text1"/>
          <w:sz w:val="22"/>
          <w:szCs w:val="22"/>
          <w:shd w:val="clear" w:color="auto" w:fill="FFFFFF"/>
        </w:rPr>
        <w:t xml:space="preserve"> cases cost prohibitive) to simple measures all of which need to be balanced with the road user and legal requirements.</w:t>
      </w:r>
    </w:p>
    <w:p w14:paraId="1EDB3DC0" w14:textId="77777777" w:rsidR="00E863FF" w:rsidRPr="00404959" w:rsidRDefault="00E863FF" w:rsidP="00E863FF">
      <w:pPr>
        <w:pStyle w:val="Caption"/>
        <w:rPr>
          <w:color w:val="000000" w:themeColor="text1"/>
          <w:sz w:val="20"/>
          <w:shd w:val="clear" w:color="auto" w:fill="FFFFFF"/>
        </w:rPr>
      </w:pPr>
      <w:r>
        <w:t xml:space="preserve">Table </w:t>
      </w:r>
      <w:r w:rsidR="004C4AED">
        <w:fldChar w:fldCharType="begin"/>
      </w:r>
      <w:r w:rsidR="00A30FD2">
        <w:instrText xml:space="preserve"> SEQ Table \* ARABIC </w:instrText>
      </w:r>
      <w:r w:rsidR="004C4AED">
        <w:fldChar w:fldCharType="separate"/>
      </w:r>
      <w:r w:rsidR="002C7821">
        <w:rPr>
          <w:noProof/>
        </w:rPr>
        <w:t>1</w:t>
      </w:r>
      <w:r w:rsidR="004C4AED">
        <w:rPr>
          <w:noProof/>
        </w:rPr>
        <w:fldChar w:fldCharType="end"/>
      </w:r>
      <w:r>
        <w:t xml:space="preserve">: </w:t>
      </w:r>
      <w:r w:rsidR="00FF3F2B">
        <w:t xml:space="preserve">Likely </w:t>
      </w:r>
      <w:r w:rsidR="00F86977">
        <w:t>resident’s</w:t>
      </w:r>
      <w:r>
        <w:t xml:space="preserve"> issues</w:t>
      </w:r>
    </w:p>
    <w:tbl>
      <w:tblPr>
        <w:tblStyle w:val="TableGrid"/>
        <w:tblW w:w="9634" w:type="dxa"/>
        <w:tblLook w:val="04A0" w:firstRow="1" w:lastRow="0" w:firstColumn="1" w:lastColumn="0" w:noHBand="0" w:noVBand="1"/>
      </w:tblPr>
      <w:tblGrid>
        <w:gridCol w:w="1555"/>
        <w:gridCol w:w="8079"/>
      </w:tblGrid>
      <w:tr w:rsidR="00D95B7B" w14:paraId="37A5EE09" w14:textId="77777777" w:rsidTr="00FA6FC2">
        <w:tc>
          <w:tcPr>
            <w:tcW w:w="1555" w:type="dxa"/>
          </w:tcPr>
          <w:p w14:paraId="5BDCBC86" w14:textId="77777777" w:rsidR="00D95B7B" w:rsidRPr="001B7677" w:rsidRDefault="009918BF" w:rsidP="00FA6FC2">
            <w:pPr>
              <w:spacing w:before="120" w:after="120"/>
              <w:jc w:val="both"/>
              <w:rPr>
                <w:b/>
                <w:color w:val="000000" w:themeColor="text1"/>
                <w:sz w:val="22"/>
                <w:szCs w:val="22"/>
                <w:shd w:val="clear" w:color="auto" w:fill="FFFFFF"/>
              </w:rPr>
            </w:pPr>
            <w:r w:rsidRPr="001B7677">
              <w:rPr>
                <w:b/>
                <w:color w:val="000000" w:themeColor="text1"/>
                <w:sz w:val="22"/>
                <w:szCs w:val="22"/>
                <w:shd w:val="clear" w:color="auto" w:fill="FFFFFF"/>
              </w:rPr>
              <w:t>Issue</w:t>
            </w:r>
            <w:r w:rsidR="00FA6FC2" w:rsidRPr="001B7677">
              <w:rPr>
                <w:b/>
                <w:color w:val="000000" w:themeColor="text1"/>
                <w:sz w:val="22"/>
                <w:szCs w:val="22"/>
                <w:shd w:val="clear" w:color="auto" w:fill="FFFFFF"/>
              </w:rPr>
              <w:t>s</w:t>
            </w:r>
          </w:p>
        </w:tc>
        <w:tc>
          <w:tcPr>
            <w:tcW w:w="8079" w:type="dxa"/>
            <w:shd w:val="clear" w:color="auto" w:fill="FFFFFF" w:themeFill="background1"/>
          </w:tcPr>
          <w:p w14:paraId="3E394F59" w14:textId="77777777" w:rsidR="00D95B7B" w:rsidRPr="001B7677" w:rsidRDefault="009918BF" w:rsidP="009918BF">
            <w:pPr>
              <w:spacing w:before="120" w:after="120"/>
              <w:jc w:val="both"/>
              <w:rPr>
                <w:b/>
                <w:color w:val="000000" w:themeColor="text1"/>
                <w:sz w:val="22"/>
                <w:szCs w:val="22"/>
                <w:shd w:val="clear" w:color="auto" w:fill="FFFFFF"/>
              </w:rPr>
            </w:pPr>
            <w:r w:rsidRPr="001B7677">
              <w:rPr>
                <w:b/>
                <w:color w:val="000000" w:themeColor="text1"/>
                <w:sz w:val="22"/>
                <w:szCs w:val="22"/>
                <w:shd w:val="clear" w:color="auto" w:fill="FFFFFF"/>
              </w:rPr>
              <w:t xml:space="preserve">Ways to address through design </w:t>
            </w:r>
          </w:p>
        </w:tc>
      </w:tr>
      <w:tr w:rsidR="00D95B7B" w14:paraId="31627903" w14:textId="77777777" w:rsidTr="00FA6FC2">
        <w:tc>
          <w:tcPr>
            <w:tcW w:w="1555" w:type="dxa"/>
          </w:tcPr>
          <w:p w14:paraId="73A9ADE7"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Safety</w:t>
            </w:r>
          </w:p>
        </w:tc>
        <w:tc>
          <w:tcPr>
            <w:tcW w:w="8079" w:type="dxa"/>
          </w:tcPr>
          <w:p w14:paraId="4F816091" w14:textId="77777777" w:rsidR="00E863FF" w:rsidRPr="001B7677" w:rsidRDefault="009918BF" w:rsidP="00FF3F2B">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 xml:space="preserve">Good geometric design to ensure </w:t>
            </w:r>
            <w:r w:rsidR="00E863FF" w:rsidRPr="001B7677">
              <w:rPr>
                <w:color w:val="000000" w:themeColor="text1"/>
                <w:sz w:val="22"/>
                <w:szCs w:val="22"/>
                <w:shd w:val="clear" w:color="auto" w:fill="FFFFFF"/>
              </w:rPr>
              <w:t>vehicles (particularly on bends) have limited potential to leave the road</w:t>
            </w:r>
            <w:r w:rsidR="00FF3F2B" w:rsidRPr="001B7677">
              <w:rPr>
                <w:color w:val="000000" w:themeColor="text1"/>
                <w:sz w:val="22"/>
                <w:szCs w:val="22"/>
                <w:shd w:val="clear" w:color="auto" w:fill="FFFFFF"/>
              </w:rPr>
              <w:t>, e</w:t>
            </w:r>
            <w:r w:rsidR="00E863FF" w:rsidRPr="001B7677">
              <w:rPr>
                <w:color w:val="000000" w:themeColor="text1"/>
                <w:sz w:val="22"/>
                <w:szCs w:val="22"/>
                <w:shd w:val="clear" w:color="auto" w:fill="FFFFFF"/>
              </w:rPr>
              <w:t>nsuring a reasonable separation between the kerb and the property boundary</w:t>
            </w:r>
            <w:r w:rsidR="00FF3F2B" w:rsidRPr="001B7677">
              <w:rPr>
                <w:color w:val="000000" w:themeColor="text1"/>
                <w:sz w:val="22"/>
                <w:szCs w:val="22"/>
                <w:shd w:val="clear" w:color="auto" w:fill="FFFFFF"/>
              </w:rPr>
              <w:t>.</w:t>
            </w:r>
          </w:p>
        </w:tc>
      </w:tr>
      <w:tr w:rsidR="00D95B7B" w14:paraId="36CF6E58" w14:textId="77777777" w:rsidTr="00FA6FC2">
        <w:tc>
          <w:tcPr>
            <w:tcW w:w="1555" w:type="dxa"/>
          </w:tcPr>
          <w:p w14:paraId="29C935DE"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Aesthetics</w:t>
            </w:r>
          </w:p>
        </w:tc>
        <w:tc>
          <w:tcPr>
            <w:tcW w:w="8079" w:type="dxa"/>
          </w:tcPr>
          <w:p w14:paraId="27244DF5" w14:textId="77777777" w:rsidR="00E863FF" w:rsidRPr="001B7677" w:rsidRDefault="00E863FF" w:rsidP="0076317C">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Landscaping treatments</w:t>
            </w:r>
            <w:r w:rsidR="00FF3F2B" w:rsidRPr="001B7677">
              <w:rPr>
                <w:color w:val="000000" w:themeColor="text1"/>
                <w:sz w:val="22"/>
                <w:szCs w:val="22"/>
                <w:shd w:val="clear" w:color="auto" w:fill="FFFFFF"/>
              </w:rPr>
              <w:t>, n</w:t>
            </w:r>
            <w:r w:rsidRPr="001B7677">
              <w:rPr>
                <w:color w:val="000000" w:themeColor="text1"/>
                <w:sz w:val="22"/>
                <w:szCs w:val="22"/>
                <w:shd w:val="clear" w:color="auto" w:fill="FFFFFF"/>
              </w:rPr>
              <w:t xml:space="preserve">ot positioning signs, bus shelters and other large road side objects </w:t>
            </w:r>
            <w:r w:rsidR="0076317C" w:rsidRPr="001B7677">
              <w:rPr>
                <w:color w:val="000000" w:themeColor="text1"/>
                <w:sz w:val="22"/>
                <w:szCs w:val="22"/>
                <w:shd w:val="clear" w:color="auto" w:fill="FFFFFF"/>
              </w:rPr>
              <w:t>i</w:t>
            </w:r>
            <w:r w:rsidRPr="001B7677">
              <w:rPr>
                <w:color w:val="000000" w:themeColor="text1"/>
                <w:sz w:val="22"/>
                <w:szCs w:val="22"/>
                <w:shd w:val="clear" w:color="auto" w:fill="FFFFFF"/>
              </w:rPr>
              <w:t xml:space="preserve">n front of </w:t>
            </w:r>
            <w:r w:rsidR="00D24B36" w:rsidRPr="001B7677">
              <w:rPr>
                <w:color w:val="000000" w:themeColor="text1"/>
                <w:sz w:val="22"/>
                <w:szCs w:val="22"/>
                <w:shd w:val="clear" w:color="auto" w:fill="FFFFFF"/>
              </w:rPr>
              <w:t xml:space="preserve">dwelling </w:t>
            </w:r>
            <w:r w:rsidRPr="001B7677">
              <w:rPr>
                <w:color w:val="000000" w:themeColor="text1"/>
                <w:sz w:val="22"/>
                <w:szCs w:val="22"/>
                <w:shd w:val="clear" w:color="auto" w:fill="FFFFFF"/>
              </w:rPr>
              <w:t>windows</w:t>
            </w:r>
            <w:r w:rsidR="00D24B36" w:rsidRPr="001B7677">
              <w:rPr>
                <w:color w:val="000000" w:themeColor="text1"/>
                <w:sz w:val="22"/>
                <w:szCs w:val="22"/>
                <w:shd w:val="clear" w:color="auto" w:fill="FFFFFF"/>
              </w:rPr>
              <w:t>.</w:t>
            </w:r>
            <w:r w:rsidRPr="001B7677">
              <w:rPr>
                <w:color w:val="000000" w:themeColor="text1"/>
                <w:sz w:val="22"/>
                <w:szCs w:val="22"/>
                <w:shd w:val="clear" w:color="auto" w:fill="FFFFFF"/>
              </w:rPr>
              <w:t xml:space="preserve"> </w:t>
            </w:r>
          </w:p>
        </w:tc>
      </w:tr>
      <w:tr w:rsidR="00D95B7B" w14:paraId="0E8CB268" w14:textId="77777777" w:rsidTr="00FA6FC2">
        <w:tc>
          <w:tcPr>
            <w:tcW w:w="1555" w:type="dxa"/>
          </w:tcPr>
          <w:p w14:paraId="4EC9049A"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Health</w:t>
            </w:r>
          </w:p>
        </w:tc>
        <w:tc>
          <w:tcPr>
            <w:tcW w:w="8079" w:type="dxa"/>
          </w:tcPr>
          <w:p w14:paraId="10C27199" w14:textId="77777777" w:rsidR="00D95B7B" w:rsidRPr="001B7677" w:rsidRDefault="0076317C" w:rsidP="0076317C">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Ensuring street trees are located to avoid blocking sunlight to dwelling windows.</w:t>
            </w:r>
          </w:p>
        </w:tc>
      </w:tr>
      <w:tr w:rsidR="00D95B7B" w14:paraId="708F85A7" w14:textId="77777777" w:rsidTr="00FA6FC2">
        <w:tc>
          <w:tcPr>
            <w:tcW w:w="1555" w:type="dxa"/>
          </w:tcPr>
          <w:p w14:paraId="46A4FF9F"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Noise</w:t>
            </w:r>
          </w:p>
        </w:tc>
        <w:tc>
          <w:tcPr>
            <w:tcW w:w="8079" w:type="dxa"/>
          </w:tcPr>
          <w:p w14:paraId="42EF474F" w14:textId="77777777" w:rsidR="00D95B7B" w:rsidRPr="001B7677" w:rsidRDefault="0076317C" w:rsidP="0076317C">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Ensuring s</w:t>
            </w:r>
            <w:r w:rsidR="00F41BC9" w:rsidRPr="001B7677">
              <w:rPr>
                <w:color w:val="000000" w:themeColor="text1"/>
                <w:sz w:val="22"/>
                <w:szCs w:val="22"/>
                <w:shd w:val="clear" w:color="auto" w:fill="FFFFFF"/>
              </w:rPr>
              <w:t xml:space="preserve">etbacks from </w:t>
            </w:r>
            <w:r w:rsidRPr="001B7677">
              <w:rPr>
                <w:color w:val="000000" w:themeColor="text1"/>
                <w:sz w:val="22"/>
                <w:szCs w:val="22"/>
                <w:shd w:val="clear" w:color="auto" w:fill="FFFFFF"/>
              </w:rPr>
              <w:t>t</w:t>
            </w:r>
            <w:r w:rsidR="00F41BC9" w:rsidRPr="001B7677">
              <w:rPr>
                <w:color w:val="000000" w:themeColor="text1"/>
                <w:sz w:val="22"/>
                <w:szCs w:val="22"/>
                <w:shd w:val="clear" w:color="auto" w:fill="FFFFFF"/>
              </w:rPr>
              <w:t>raffic lanes</w:t>
            </w:r>
            <w:r w:rsidR="00FF3F2B" w:rsidRPr="001B7677">
              <w:rPr>
                <w:color w:val="000000" w:themeColor="text1"/>
                <w:sz w:val="22"/>
                <w:szCs w:val="22"/>
                <w:shd w:val="clear" w:color="auto" w:fill="FFFFFF"/>
              </w:rPr>
              <w:t>, r</w:t>
            </w:r>
            <w:r w:rsidR="00D24B36" w:rsidRPr="001B7677">
              <w:rPr>
                <w:color w:val="000000" w:themeColor="text1"/>
                <w:sz w:val="22"/>
                <w:szCs w:val="22"/>
                <w:shd w:val="clear" w:color="auto" w:fill="FFFFFF"/>
              </w:rPr>
              <w:t>oad surfacing treatments</w:t>
            </w:r>
            <w:r w:rsidR="00FF3F2B" w:rsidRPr="001B7677">
              <w:rPr>
                <w:color w:val="000000" w:themeColor="text1"/>
                <w:sz w:val="22"/>
                <w:szCs w:val="22"/>
                <w:shd w:val="clear" w:color="auto" w:fill="FFFFFF"/>
              </w:rPr>
              <w:t>.</w:t>
            </w:r>
          </w:p>
        </w:tc>
      </w:tr>
      <w:tr w:rsidR="00D95B7B" w14:paraId="297DA08B" w14:textId="77777777" w:rsidTr="00FA6FC2">
        <w:tc>
          <w:tcPr>
            <w:tcW w:w="1555" w:type="dxa"/>
          </w:tcPr>
          <w:p w14:paraId="4D073D58"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Social</w:t>
            </w:r>
          </w:p>
        </w:tc>
        <w:tc>
          <w:tcPr>
            <w:tcW w:w="8079" w:type="dxa"/>
          </w:tcPr>
          <w:p w14:paraId="29C9458B" w14:textId="77777777" w:rsidR="007D016B" w:rsidRPr="001B7677" w:rsidRDefault="00F41BC9" w:rsidP="00FF3F2B">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Providing street crossing opportunities</w:t>
            </w:r>
            <w:r w:rsidR="00FF3F2B" w:rsidRPr="001B7677">
              <w:rPr>
                <w:color w:val="000000" w:themeColor="text1"/>
                <w:sz w:val="22"/>
                <w:szCs w:val="22"/>
                <w:shd w:val="clear" w:color="auto" w:fill="FFFFFF"/>
              </w:rPr>
              <w:t>, p</w:t>
            </w:r>
            <w:r w:rsidR="007D016B" w:rsidRPr="001B7677">
              <w:rPr>
                <w:color w:val="000000" w:themeColor="text1"/>
                <w:sz w:val="22"/>
                <w:szCs w:val="22"/>
                <w:shd w:val="clear" w:color="auto" w:fill="FFFFFF"/>
              </w:rPr>
              <w:t>roviding areas for interaction (‘linger nodes’)</w:t>
            </w:r>
            <w:r w:rsidR="00FF3F2B" w:rsidRPr="001B7677">
              <w:rPr>
                <w:color w:val="000000" w:themeColor="text1"/>
                <w:sz w:val="22"/>
                <w:szCs w:val="22"/>
                <w:shd w:val="clear" w:color="auto" w:fill="FFFFFF"/>
              </w:rPr>
              <w:t>.</w:t>
            </w:r>
            <w:r w:rsidR="007D016B" w:rsidRPr="001B7677">
              <w:rPr>
                <w:color w:val="000000" w:themeColor="text1"/>
                <w:sz w:val="22"/>
                <w:szCs w:val="22"/>
                <w:shd w:val="clear" w:color="auto" w:fill="FFFFFF"/>
              </w:rPr>
              <w:t xml:space="preserve"> </w:t>
            </w:r>
          </w:p>
        </w:tc>
      </w:tr>
      <w:tr w:rsidR="00D95B7B" w14:paraId="537A64F1" w14:textId="77777777" w:rsidTr="00FA6FC2">
        <w:tc>
          <w:tcPr>
            <w:tcW w:w="1555" w:type="dxa"/>
          </w:tcPr>
          <w:p w14:paraId="5384AD11" w14:textId="77777777" w:rsidR="00D95B7B" w:rsidRPr="001B7677" w:rsidRDefault="00D95B7B" w:rsidP="003027AF">
            <w:pPr>
              <w:spacing w:before="120" w:after="120"/>
              <w:jc w:val="both"/>
              <w:rPr>
                <w:color w:val="000000" w:themeColor="text1"/>
                <w:sz w:val="22"/>
                <w:szCs w:val="22"/>
                <w:shd w:val="clear" w:color="auto" w:fill="FFFFFF"/>
              </w:rPr>
            </w:pPr>
            <w:r w:rsidRPr="001B7677">
              <w:rPr>
                <w:color w:val="000000" w:themeColor="text1"/>
                <w:sz w:val="22"/>
                <w:szCs w:val="22"/>
                <w:shd w:val="clear" w:color="auto" w:fill="FFFFFF"/>
              </w:rPr>
              <w:t>Convenience</w:t>
            </w:r>
          </w:p>
        </w:tc>
        <w:tc>
          <w:tcPr>
            <w:tcW w:w="8079" w:type="dxa"/>
          </w:tcPr>
          <w:p w14:paraId="23F04456" w14:textId="77777777" w:rsidR="00D95B7B" w:rsidRPr="001B7677" w:rsidRDefault="00D24B36" w:rsidP="00F41BC9">
            <w:pPr>
              <w:pStyle w:val="ListParagraph"/>
              <w:numPr>
                <w:ilvl w:val="0"/>
                <w:numId w:val="31"/>
              </w:numPr>
              <w:spacing w:before="60" w:after="60"/>
              <w:ind w:left="357" w:hanging="357"/>
              <w:jc w:val="both"/>
              <w:rPr>
                <w:color w:val="000000" w:themeColor="text1"/>
                <w:sz w:val="22"/>
                <w:szCs w:val="22"/>
                <w:shd w:val="clear" w:color="auto" w:fill="FFFFFF"/>
              </w:rPr>
            </w:pPr>
            <w:r w:rsidRPr="001B7677">
              <w:rPr>
                <w:color w:val="000000" w:themeColor="text1"/>
                <w:sz w:val="22"/>
                <w:szCs w:val="22"/>
                <w:shd w:val="clear" w:color="auto" w:fill="FFFFFF"/>
              </w:rPr>
              <w:t>Providing space for waste collection bins so residents</w:t>
            </w:r>
            <w:r w:rsidR="0076317C" w:rsidRPr="001B7677">
              <w:rPr>
                <w:color w:val="000000" w:themeColor="text1"/>
                <w:sz w:val="22"/>
                <w:szCs w:val="22"/>
                <w:shd w:val="clear" w:color="auto" w:fill="FFFFFF"/>
              </w:rPr>
              <w:t xml:space="preserve"> are</w:t>
            </w:r>
            <w:r w:rsidRPr="001B7677">
              <w:rPr>
                <w:color w:val="000000" w:themeColor="text1"/>
                <w:sz w:val="22"/>
                <w:szCs w:val="22"/>
                <w:shd w:val="clear" w:color="auto" w:fill="FFFFFF"/>
              </w:rPr>
              <w:t xml:space="preserve"> not forced to place bins in </w:t>
            </w:r>
            <w:r w:rsidR="00FF3F2B" w:rsidRPr="001B7677">
              <w:rPr>
                <w:color w:val="000000" w:themeColor="text1"/>
                <w:sz w:val="22"/>
                <w:szCs w:val="22"/>
                <w:shd w:val="clear" w:color="auto" w:fill="FFFFFF"/>
              </w:rPr>
              <w:t xml:space="preserve">awkward </w:t>
            </w:r>
            <w:r w:rsidRPr="001B7677">
              <w:rPr>
                <w:color w:val="000000" w:themeColor="text1"/>
                <w:sz w:val="22"/>
                <w:szCs w:val="22"/>
                <w:shd w:val="clear" w:color="auto" w:fill="FFFFFF"/>
              </w:rPr>
              <w:t>locations</w:t>
            </w:r>
            <w:r w:rsidR="00FF3F2B" w:rsidRPr="001B7677">
              <w:rPr>
                <w:color w:val="000000" w:themeColor="text1"/>
                <w:sz w:val="22"/>
                <w:szCs w:val="22"/>
                <w:shd w:val="clear" w:color="auto" w:fill="FFFFFF"/>
              </w:rPr>
              <w:t>.</w:t>
            </w:r>
            <w:r w:rsidRPr="001B7677">
              <w:rPr>
                <w:color w:val="000000" w:themeColor="text1"/>
                <w:sz w:val="22"/>
                <w:szCs w:val="22"/>
                <w:shd w:val="clear" w:color="auto" w:fill="FFFFFF"/>
              </w:rPr>
              <w:t xml:space="preserve"> </w:t>
            </w:r>
          </w:p>
        </w:tc>
      </w:tr>
    </w:tbl>
    <w:p w14:paraId="197F5941" w14:textId="77777777" w:rsidR="008C46A9" w:rsidRPr="00141930" w:rsidRDefault="008C46A9" w:rsidP="000107CC">
      <w:pPr>
        <w:spacing w:before="120" w:after="120"/>
        <w:jc w:val="both"/>
        <w:rPr>
          <w:rFonts w:ascii="Arial Bold" w:hAnsi="Arial Bold"/>
          <w:caps/>
        </w:rPr>
      </w:pPr>
      <w:r w:rsidRPr="00141930">
        <w:rPr>
          <w:rFonts w:ascii="Arial Bold" w:hAnsi="Arial Bold"/>
          <w:caps/>
        </w:rPr>
        <w:lastRenderedPageBreak/>
        <w:t xml:space="preserve">THE CASE STUDY </w:t>
      </w:r>
    </w:p>
    <w:p w14:paraId="458FD513" w14:textId="77777777" w:rsidR="00BA1603" w:rsidRPr="009E3B35" w:rsidRDefault="00BA1603" w:rsidP="00BA1603">
      <w:pPr>
        <w:pStyle w:val="Heading2"/>
        <w:widowControl/>
        <w:numPr>
          <w:ilvl w:val="1"/>
          <w:numId w:val="0"/>
        </w:numPr>
        <w:tabs>
          <w:tab w:val="num" w:pos="576"/>
        </w:tabs>
        <w:autoSpaceDE/>
        <w:autoSpaceDN/>
        <w:adjustRightInd/>
        <w:spacing w:before="120" w:after="120"/>
        <w:ind w:left="578" w:hanging="578"/>
        <w:jc w:val="both"/>
        <w:rPr>
          <w:rFonts w:ascii="Arial" w:hAnsi="Arial" w:cs="Arial"/>
          <w:i w:val="0"/>
          <w:sz w:val="22"/>
          <w:szCs w:val="22"/>
        </w:rPr>
      </w:pPr>
      <w:bookmarkStart w:id="10" w:name="_Toc345851253"/>
      <w:r w:rsidRPr="009E3B35">
        <w:rPr>
          <w:rFonts w:ascii="Arial" w:hAnsi="Arial" w:cs="Arial"/>
          <w:i w:val="0"/>
          <w:sz w:val="22"/>
          <w:szCs w:val="22"/>
        </w:rPr>
        <w:t>Background</w:t>
      </w:r>
      <w:bookmarkEnd w:id="10"/>
    </w:p>
    <w:p w14:paraId="39EE182A" w14:textId="2C15B047" w:rsidR="00BE4EE5" w:rsidRPr="00D24B36" w:rsidRDefault="00855C80" w:rsidP="00BE4EE5">
      <w:pPr>
        <w:spacing w:before="120" w:after="120"/>
        <w:jc w:val="both"/>
        <w:rPr>
          <w:rFonts w:ascii="Arial" w:hAnsi="Arial" w:cs="Arial"/>
          <w:sz w:val="22"/>
          <w:szCs w:val="22"/>
        </w:rPr>
      </w:pPr>
      <w:r w:rsidRPr="00855C80">
        <w:rPr>
          <w:rFonts w:ascii="Arial" w:hAnsi="Arial" w:cs="Arial"/>
          <w:sz w:val="22"/>
          <w:szCs w:val="22"/>
        </w:rPr>
        <w:t xml:space="preserve">Northcote Road is a major arterial that forms part of the inner ring road along with QEII Drive to the east and Greers Road to the west.  </w:t>
      </w:r>
      <w:r w:rsidR="00AE4C7B">
        <w:fldChar w:fldCharType="begin"/>
      </w:r>
      <w:r w:rsidR="00AE4C7B">
        <w:instrText xml:space="preserve"> REF _Ref346687576 \h  \* MERGEFORMAT </w:instrText>
      </w:r>
      <w:r w:rsidR="00AE4C7B">
        <w:fldChar w:fldCharType="separate"/>
      </w:r>
      <w:r w:rsidR="002C7821" w:rsidRPr="002C7821">
        <w:rPr>
          <w:rFonts w:ascii="Arial" w:hAnsi="Arial" w:cs="Arial"/>
          <w:sz w:val="22"/>
          <w:szCs w:val="22"/>
        </w:rPr>
        <w:t>Figure 7</w:t>
      </w:r>
      <w:r w:rsidR="00AE4C7B">
        <w:fldChar w:fldCharType="end"/>
      </w:r>
      <w:r w:rsidR="00BE4EE5" w:rsidRPr="00D24B36">
        <w:rPr>
          <w:rFonts w:ascii="Arial" w:hAnsi="Arial" w:cs="Arial"/>
          <w:sz w:val="22"/>
          <w:szCs w:val="22"/>
        </w:rPr>
        <w:t xml:space="preserve"> shows the location of the </w:t>
      </w:r>
      <w:r w:rsidR="006A17B9" w:rsidRPr="00D24B36">
        <w:rPr>
          <w:rFonts w:ascii="Arial" w:hAnsi="Arial" w:cs="Arial"/>
          <w:sz w:val="22"/>
          <w:szCs w:val="22"/>
        </w:rPr>
        <w:t>case study</w:t>
      </w:r>
      <w:r w:rsidR="00BE4EE5" w:rsidRPr="00D24B36">
        <w:rPr>
          <w:rFonts w:ascii="Arial" w:hAnsi="Arial" w:cs="Arial"/>
          <w:sz w:val="22"/>
          <w:szCs w:val="22"/>
        </w:rPr>
        <w:t xml:space="preserve"> in the</w:t>
      </w:r>
      <w:r w:rsidR="0076317C">
        <w:rPr>
          <w:rFonts w:ascii="Arial" w:hAnsi="Arial" w:cs="Arial"/>
          <w:sz w:val="22"/>
          <w:szCs w:val="22"/>
        </w:rPr>
        <w:t xml:space="preserve"> context of the north-west area of Christchurch.</w:t>
      </w:r>
    </w:p>
    <w:p w14:paraId="7E21CA10" w14:textId="3A8D4C1C" w:rsidR="00BE4EE5" w:rsidRDefault="001B7677" w:rsidP="00BE4EE5">
      <w:pPr>
        <w:spacing w:before="120" w:after="120" w:line="360" w:lineRule="auto"/>
        <w:jc w:val="both"/>
      </w:pPr>
      <w:r>
        <w:rPr>
          <w:noProof/>
          <w:lang w:eastAsia="en-NZ"/>
        </w:rPr>
        <mc:AlternateContent>
          <mc:Choice Requires="wps">
            <w:drawing>
              <wp:anchor distT="0" distB="0" distL="114300" distR="114300" simplePos="0" relativeHeight="251688960" behindDoc="0" locked="0" layoutInCell="1" allowOverlap="1" wp14:anchorId="524192B0" wp14:editId="69B799CE">
                <wp:simplePos x="0" y="0"/>
                <wp:positionH relativeFrom="column">
                  <wp:posOffset>432435</wp:posOffset>
                </wp:positionH>
                <wp:positionV relativeFrom="paragraph">
                  <wp:posOffset>263525</wp:posOffset>
                </wp:positionV>
                <wp:extent cx="1247775" cy="243205"/>
                <wp:effectExtent l="0" t="0" r="952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3205"/>
                        </a:xfrm>
                        <a:prstGeom prst="rect">
                          <a:avLst/>
                        </a:prstGeom>
                        <a:solidFill>
                          <a:srgbClr val="FFFFFF"/>
                        </a:solidFill>
                        <a:ln w="9525">
                          <a:noFill/>
                          <a:miter lim="800000"/>
                          <a:headEnd/>
                          <a:tailEnd/>
                        </a:ln>
                      </wps:spPr>
                      <wps:txbx>
                        <w:txbxContent>
                          <w:p w14:paraId="76AF7462" w14:textId="539F5967" w:rsidR="001B7677" w:rsidRPr="001B7677" w:rsidRDefault="001B7677" w:rsidP="001B7677">
                            <w:pPr>
                              <w:rPr>
                                <w:rFonts w:ascii="Arial" w:hAnsi="Arial" w:cs="Arial"/>
                                <w:sz w:val="18"/>
                                <w:szCs w:val="18"/>
                              </w:rPr>
                            </w:pPr>
                            <w:r>
                              <w:rPr>
                                <w:rFonts w:ascii="Arial" w:hAnsi="Arial" w:cs="Arial"/>
                                <w:sz w:val="18"/>
                                <w:szCs w:val="18"/>
                              </w:rPr>
                              <w:t>Sawyers Arms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92B0" id="Text Box 14" o:spid="_x0000_s1027" type="#_x0000_t202" style="position:absolute;left:0;text-align:left;margin-left:34.05pt;margin-top:20.75pt;width:98.25pt;height:1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" stroked="f">
                <v:textbox>
                  <w:txbxContent>
                    <w:p w14:paraId="76AF7462" w14:textId="539F5967" w:rsidR="001B7677" w:rsidRPr="001B7677" w:rsidRDefault="001B7677" w:rsidP="001B7677">
                      <w:pPr>
                        <w:rPr>
                          <w:rFonts w:ascii="Arial" w:hAnsi="Arial" w:cs="Arial"/>
                          <w:sz w:val="18"/>
                          <w:szCs w:val="18"/>
                        </w:rPr>
                      </w:pPr>
                      <w:r>
                        <w:rPr>
                          <w:rFonts w:ascii="Arial" w:hAnsi="Arial" w:cs="Arial"/>
                          <w:sz w:val="18"/>
                          <w:szCs w:val="18"/>
                        </w:rPr>
                        <w:t>Sawyers Arms Road</w:t>
                      </w:r>
                    </w:p>
                  </w:txbxContent>
                </v:textbox>
              </v:shape>
            </w:pict>
          </mc:Fallback>
        </mc:AlternateContent>
      </w:r>
      <w:r>
        <w:rPr>
          <w:noProof/>
          <w:lang w:eastAsia="en-NZ"/>
        </w:rPr>
        <mc:AlternateContent>
          <mc:Choice Requires="wps">
            <w:drawing>
              <wp:anchor distT="0" distB="0" distL="114300" distR="114300" simplePos="0" relativeHeight="251693056" behindDoc="0" locked="0" layoutInCell="1" allowOverlap="1" wp14:anchorId="4C8A67D9" wp14:editId="086605F9">
                <wp:simplePos x="0" y="0"/>
                <wp:positionH relativeFrom="column">
                  <wp:posOffset>1032510</wp:posOffset>
                </wp:positionH>
                <wp:positionV relativeFrom="paragraph">
                  <wp:posOffset>1225550</wp:posOffset>
                </wp:positionV>
                <wp:extent cx="847725" cy="243205"/>
                <wp:effectExtent l="0" t="0" r="9525"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3205"/>
                        </a:xfrm>
                        <a:prstGeom prst="rect">
                          <a:avLst/>
                        </a:prstGeom>
                        <a:solidFill>
                          <a:srgbClr val="FFFFFF"/>
                        </a:solidFill>
                        <a:ln w="9525">
                          <a:noFill/>
                          <a:miter lim="800000"/>
                          <a:headEnd/>
                          <a:tailEnd/>
                        </a:ln>
                      </wps:spPr>
                      <wps:txbx>
                        <w:txbxContent>
                          <w:p w14:paraId="10747028" w14:textId="16E7755D" w:rsidR="001B7677" w:rsidRPr="001B7677" w:rsidRDefault="001B7677" w:rsidP="001B7677">
                            <w:pPr>
                              <w:rPr>
                                <w:rFonts w:ascii="Arial" w:hAnsi="Arial" w:cs="Arial"/>
                                <w:sz w:val="18"/>
                                <w:szCs w:val="18"/>
                              </w:rPr>
                            </w:pPr>
                            <w:r>
                              <w:rPr>
                                <w:rFonts w:ascii="Arial" w:hAnsi="Arial" w:cs="Arial"/>
                                <w:sz w:val="18"/>
                                <w:szCs w:val="18"/>
                              </w:rPr>
                              <w:t>Greers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67D9" id="Text Box 22" o:spid="_x0000_s1028" type="#_x0000_t202" style="position:absolute;left:0;text-align:left;margin-left:81.3pt;margin-top:96.5pt;width:66.75pt;height:1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" stroked="f">
                <v:textbox>
                  <w:txbxContent>
                    <w:p w14:paraId="10747028" w14:textId="16E7755D" w:rsidR="001B7677" w:rsidRPr="001B7677" w:rsidRDefault="001B7677" w:rsidP="001B7677">
                      <w:pPr>
                        <w:rPr>
                          <w:rFonts w:ascii="Arial" w:hAnsi="Arial" w:cs="Arial"/>
                          <w:sz w:val="18"/>
                          <w:szCs w:val="18"/>
                        </w:rPr>
                      </w:pPr>
                      <w:r>
                        <w:rPr>
                          <w:rFonts w:ascii="Arial" w:hAnsi="Arial" w:cs="Arial"/>
                          <w:sz w:val="18"/>
                          <w:szCs w:val="18"/>
                        </w:rPr>
                        <w:t>Greers Road</w:t>
                      </w:r>
                    </w:p>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4470BCE5" wp14:editId="3BF16DCE">
                <wp:simplePos x="0" y="0"/>
                <wp:positionH relativeFrom="column">
                  <wp:posOffset>3985260</wp:posOffset>
                </wp:positionH>
                <wp:positionV relativeFrom="paragraph">
                  <wp:posOffset>887095</wp:posOffset>
                </wp:positionV>
                <wp:extent cx="819150" cy="243205"/>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3205"/>
                        </a:xfrm>
                        <a:prstGeom prst="rect">
                          <a:avLst/>
                        </a:prstGeom>
                        <a:solidFill>
                          <a:srgbClr val="FFFFFF"/>
                        </a:solidFill>
                        <a:ln w="9525">
                          <a:noFill/>
                          <a:miter lim="800000"/>
                          <a:headEnd/>
                          <a:tailEnd/>
                        </a:ln>
                      </wps:spPr>
                      <wps:txbx>
                        <w:txbxContent>
                          <w:p w14:paraId="3603A807" w14:textId="51F62B7E" w:rsidR="001B7677" w:rsidRPr="001B7677" w:rsidRDefault="001B7677" w:rsidP="001B7677">
                            <w:pPr>
                              <w:rPr>
                                <w:rFonts w:ascii="Arial" w:hAnsi="Arial" w:cs="Arial"/>
                                <w:sz w:val="18"/>
                                <w:szCs w:val="18"/>
                              </w:rPr>
                            </w:pPr>
                            <w:r>
                              <w:rPr>
                                <w:rFonts w:ascii="Arial" w:hAnsi="Arial" w:cs="Arial"/>
                                <w:sz w:val="18"/>
                                <w:szCs w:val="18"/>
                              </w:rPr>
                              <w:t>QEII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BCE5" id="Text Box 17" o:spid="_x0000_s1029" type="#_x0000_t202" style="position:absolute;left:0;text-align:left;margin-left:313.8pt;margin-top:69.85pt;width:64.5pt;height:1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" stroked="f">
                <v:textbox>
                  <w:txbxContent>
                    <w:p w14:paraId="3603A807" w14:textId="51F62B7E" w:rsidR="001B7677" w:rsidRPr="001B7677" w:rsidRDefault="001B7677" w:rsidP="001B7677">
                      <w:pPr>
                        <w:rPr>
                          <w:rFonts w:ascii="Arial" w:hAnsi="Arial" w:cs="Arial"/>
                          <w:sz w:val="18"/>
                          <w:szCs w:val="18"/>
                        </w:rPr>
                      </w:pPr>
                      <w:r>
                        <w:rPr>
                          <w:rFonts w:ascii="Arial" w:hAnsi="Arial" w:cs="Arial"/>
                          <w:sz w:val="18"/>
                          <w:szCs w:val="18"/>
                        </w:rPr>
                        <w:t>QEII Drive</w:t>
                      </w:r>
                    </w:p>
                  </w:txbxContent>
                </v:textbox>
              </v:shape>
            </w:pict>
          </mc:Fallback>
        </mc:AlternateContent>
      </w:r>
      <w:r>
        <w:rPr>
          <w:noProof/>
          <w:lang w:eastAsia="en-NZ"/>
        </w:rPr>
        <mc:AlternateContent>
          <mc:Choice Requires="wps">
            <w:drawing>
              <wp:anchor distT="0" distB="0" distL="114300" distR="114300" simplePos="0" relativeHeight="251655168" behindDoc="0" locked="0" layoutInCell="1" allowOverlap="1" wp14:anchorId="57440FFB" wp14:editId="40FB56DE">
                <wp:simplePos x="0" y="0"/>
                <wp:positionH relativeFrom="column">
                  <wp:posOffset>2813685</wp:posOffset>
                </wp:positionH>
                <wp:positionV relativeFrom="paragraph">
                  <wp:posOffset>1654175</wp:posOffset>
                </wp:positionV>
                <wp:extent cx="1247775" cy="243205"/>
                <wp:effectExtent l="0" t="0" r="28575"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3205"/>
                        </a:xfrm>
                        <a:prstGeom prst="rect">
                          <a:avLst/>
                        </a:prstGeom>
                        <a:solidFill>
                          <a:srgbClr val="FFFFFF"/>
                        </a:solidFill>
                        <a:ln w="9525">
                          <a:solidFill>
                            <a:srgbClr val="000000"/>
                          </a:solidFill>
                          <a:miter lim="800000"/>
                          <a:headEnd/>
                          <a:tailEnd/>
                        </a:ln>
                      </wps:spPr>
                      <wps:txbx>
                        <w:txbxContent>
                          <w:p w14:paraId="7175CCAA" w14:textId="77777777" w:rsidR="00AC4DC5" w:rsidRPr="001B7677" w:rsidRDefault="00AC4DC5" w:rsidP="00BE4EE5">
                            <w:pPr>
                              <w:rPr>
                                <w:rFonts w:ascii="Arial" w:hAnsi="Arial" w:cs="Arial"/>
                                <w:sz w:val="18"/>
                                <w:szCs w:val="18"/>
                              </w:rPr>
                            </w:pPr>
                            <w:r w:rsidRPr="001B7677">
                              <w:rPr>
                                <w:rFonts w:ascii="Arial" w:hAnsi="Arial" w:cs="Arial"/>
                                <w:sz w:val="18"/>
                                <w:szCs w:val="18"/>
                              </w:rPr>
                              <w:t>Four laning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0FFB" id="Text Box 5" o:spid="_x0000_s1030" type="#_x0000_t202" style="position:absolute;left:0;text-align:left;margin-left:221.55pt;margin-top:130.25pt;width:98.25pt;height:1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">
                <v:textbox>
                  <w:txbxContent>
                    <w:p w14:paraId="7175CCAA" w14:textId="77777777" w:rsidR="00AC4DC5" w:rsidRPr="001B7677" w:rsidRDefault="00AC4DC5" w:rsidP="00BE4EE5">
                      <w:pPr>
                        <w:rPr>
                          <w:rFonts w:ascii="Arial" w:hAnsi="Arial" w:cs="Arial"/>
                          <w:sz w:val="18"/>
                          <w:szCs w:val="18"/>
                        </w:rPr>
                      </w:pPr>
                      <w:r w:rsidRPr="001B7677">
                        <w:rPr>
                          <w:rFonts w:ascii="Arial" w:hAnsi="Arial" w:cs="Arial"/>
                          <w:sz w:val="18"/>
                          <w:szCs w:val="18"/>
                        </w:rPr>
                        <w:t>Four laning project</w:t>
                      </w:r>
                    </w:p>
                  </w:txbxContent>
                </v:textbox>
              </v:shape>
            </w:pict>
          </mc:Fallback>
        </mc:AlternateContent>
      </w:r>
      <w:r w:rsidR="00836AF5">
        <w:rPr>
          <w:noProof/>
          <w:lang w:eastAsia="en-NZ"/>
        </w:rPr>
        <mc:AlternateContent>
          <mc:Choice Requires="wps">
            <w:drawing>
              <wp:anchor distT="0" distB="0" distL="114300" distR="114300" simplePos="0" relativeHeight="251661312" behindDoc="0" locked="0" layoutInCell="1" allowOverlap="1" wp14:anchorId="4442F1D3" wp14:editId="2C753908">
                <wp:simplePos x="0" y="0"/>
                <wp:positionH relativeFrom="column">
                  <wp:posOffset>1604010</wp:posOffset>
                </wp:positionH>
                <wp:positionV relativeFrom="paragraph">
                  <wp:posOffset>844550</wp:posOffset>
                </wp:positionV>
                <wp:extent cx="1671320" cy="276225"/>
                <wp:effectExtent l="0" t="0" r="24130"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276225"/>
                        </a:xfrm>
                        <a:prstGeom prst="roundRect">
                          <a:avLst>
                            <a:gd name="adj" fmla="val 16667"/>
                          </a:avLst>
                        </a:prstGeom>
                        <a:noFill/>
                        <a:ln w="254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CC10D" id="Rounded Rectangle 4" o:spid="_x0000_s1026" style="position:absolute;margin-left:126.3pt;margin-top:66.5pt;width:131.6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" filled="f" strokecolor="#e36c0a" strokeweight="2pt"/>
            </w:pict>
          </mc:Fallback>
        </mc:AlternateContent>
      </w:r>
      <w:r w:rsidR="00836AF5">
        <w:rPr>
          <w:noProof/>
          <w:lang w:eastAsia="en-NZ"/>
        </w:rPr>
        <mc:AlternateContent>
          <mc:Choice Requires="wps">
            <w:drawing>
              <wp:anchor distT="0" distB="0" distL="114300" distR="114300" simplePos="0" relativeHeight="251659264" behindDoc="0" locked="0" layoutInCell="1" allowOverlap="1" wp14:anchorId="6925F256" wp14:editId="0DEA59D9">
                <wp:simplePos x="0" y="0"/>
                <wp:positionH relativeFrom="column">
                  <wp:posOffset>2738120</wp:posOffset>
                </wp:positionH>
                <wp:positionV relativeFrom="paragraph">
                  <wp:posOffset>1132205</wp:posOffset>
                </wp:positionV>
                <wp:extent cx="213995" cy="509270"/>
                <wp:effectExtent l="57150" t="38100" r="33655" b="241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3995" cy="50927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ED460" id="Straight Connector 1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89.15pt" to="232.4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" strokeweight="2.5pt">
                <v:stroke endarrow="block"/>
              </v:line>
            </w:pict>
          </mc:Fallback>
        </mc:AlternateContent>
      </w:r>
      <w:r w:rsidR="00836AF5">
        <w:rPr>
          <w:noProof/>
          <w:lang w:eastAsia="en-NZ"/>
        </w:rPr>
        <mc:AlternateContent>
          <mc:Choice Requires="wps">
            <w:drawing>
              <wp:anchor distT="0" distB="0" distL="114300" distR="114300" simplePos="0" relativeHeight="251665408" behindDoc="0" locked="0" layoutInCell="1" allowOverlap="1" wp14:anchorId="6FCECB7E" wp14:editId="59BDAAF8">
                <wp:simplePos x="0" y="0"/>
                <wp:positionH relativeFrom="column">
                  <wp:posOffset>5101590</wp:posOffset>
                </wp:positionH>
                <wp:positionV relativeFrom="paragraph">
                  <wp:posOffset>241300</wp:posOffset>
                </wp:positionV>
                <wp:extent cx="266700" cy="280670"/>
                <wp:effectExtent l="0" t="0" r="0"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FEE1D" w14:textId="77777777" w:rsidR="00AC4DC5" w:rsidRDefault="00AC4DC5" w:rsidP="00BE4EE5">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CECB7E" id="Text Box 20" o:spid="_x0000_s1031" type="#_x0000_t202" style="position:absolute;left:0;text-align:left;margin-left:401.7pt;margin-top:19pt;width:21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" filled="f" stroked="f" strokeweight=".5pt">
                <v:path arrowok="t"/>
                <v:textbox>
                  <w:txbxContent>
                    <w:p w14:paraId="6C9FEE1D" w14:textId="77777777" w:rsidR="00AC4DC5" w:rsidRDefault="00AC4DC5" w:rsidP="00BE4EE5">
                      <w:r>
                        <w:t>N</w:t>
                      </w:r>
                    </w:p>
                  </w:txbxContent>
                </v:textbox>
              </v:shape>
            </w:pict>
          </mc:Fallback>
        </mc:AlternateContent>
      </w:r>
      <w:r w:rsidR="00836AF5">
        <w:rPr>
          <w:noProof/>
          <w:lang w:eastAsia="en-NZ"/>
        </w:rPr>
        <mc:AlternateContent>
          <mc:Choice Requires="wps">
            <w:drawing>
              <wp:anchor distT="0" distB="0" distL="114299" distR="114299" simplePos="0" relativeHeight="251663360" behindDoc="0" locked="0" layoutInCell="1" allowOverlap="1" wp14:anchorId="6B61A372" wp14:editId="59AD9BDF">
                <wp:simplePos x="0" y="0"/>
                <wp:positionH relativeFrom="column">
                  <wp:posOffset>5243829</wp:posOffset>
                </wp:positionH>
                <wp:positionV relativeFrom="paragraph">
                  <wp:posOffset>22860</wp:posOffset>
                </wp:positionV>
                <wp:extent cx="0" cy="252095"/>
                <wp:effectExtent l="76200" t="38100" r="57150" b="1460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F518A5" id="_x0000_t32" coordsize="21600,21600" o:spt="32" o:oned="t" path="m,l21600,21600e" filled="f">
                <v:path arrowok="t" fillok="f" o:connecttype="none"/>
                <o:lock v:ext="edit" shapetype="t"/>
              </v:shapetype>
              <v:shape id="Straight Arrow Connector 2" o:spid="_x0000_s1026" type="#_x0000_t32" style="position:absolute;margin-left:412.9pt;margin-top:1.8pt;width:0;height:19.85p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">
                <v:stroke endarrow="block"/>
              </v:shape>
            </w:pict>
          </mc:Fallback>
        </mc:AlternateContent>
      </w:r>
      <w:r w:rsidR="00BE4EE5" w:rsidRPr="00783984">
        <w:rPr>
          <w:noProof/>
          <w:bdr w:val="single" w:sz="4" w:space="0" w:color="auto"/>
          <w:lang w:eastAsia="en-NZ"/>
        </w:rPr>
        <w:drawing>
          <wp:inline distT="0" distB="0" distL="0" distR="0" wp14:anchorId="1BC8443A" wp14:editId="6CEE29A1">
            <wp:extent cx="5848350" cy="2857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a:solidFill>
                        <a:schemeClr val="tx1"/>
                      </a:solidFill>
                    </a:ln>
                  </pic:spPr>
                </pic:pic>
              </a:graphicData>
            </a:graphic>
          </wp:inline>
        </w:drawing>
      </w:r>
    </w:p>
    <w:p w14:paraId="7151BA9A" w14:textId="77777777" w:rsidR="00BE4EE5" w:rsidRDefault="00BE4EE5" w:rsidP="00BE4EE5">
      <w:pPr>
        <w:pStyle w:val="Caption"/>
      </w:pPr>
      <w:bookmarkStart w:id="11" w:name="_Ref346687576"/>
      <w:r w:rsidRPr="00DA6730">
        <w:t xml:space="preserve">Figure </w:t>
      </w:r>
      <w:r w:rsidR="004C4AED">
        <w:fldChar w:fldCharType="begin"/>
      </w:r>
      <w:r w:rsidR="00A30FD2">
        <w:instrText xml:space="preserve"> SEQ Figure \* ARABIC </w:instrText>
      </w:r>
      <w:r w:rsidR="004C4AED">
        <w:fldChar w:fldCharType="separate"/>
      </w:r>
      <w:r w:rsidR="002C7821">
        <w:rPr>
          <w:noProof/>
        </w:rPr>
        <w:t>7</w:t>
      </w:r>
      <w:r w:rsidR="004C4AED">
        <w:rPr>
          <w:noProof/>
        </w:rPr>
        <w:fldChar w:fldCharType="end"/>
      </w:r>
      <w:bookmarkEnd w:id="11"/>
      <w:r w:rsidRPr="00DA6730">
        <w:t xml:space="preserve">: </w:t>
      </w:r>
      <w:r>
        <w:t>Project Location Map</w:t>
      </w:r>
    </w:p>
    <w:p w14:paraId="67708A46" w14:textId="439451DF" w:rsidR="00855C80" w:rsidRDefault="00855C80" w:rsidP="009C726D">
      <w:pPr>
        <w:spacing w:before="120" w:after="120"/>
        <w:jc w:val="both"/>
        <w:rPr>
          <w:rFonts w:ascii="Arial" w:hAnsi="Arial" w:cs="Arial"/>
          <w:sz w:val="22"/>
          <w:szCs w:val="22"/>
        </w:rPr>
      </w:pPr>
      <w:r w:rsidRPr="00855C80">
        <w:rPr>
          <w:rFonts w:ascii="Arial" w:hAnsi="Arial" w:cs="Arial"/>
          <w:sz w:val="22"/>
          <w:szCs w:val="22"/>
        </w:rPr>
        <w:t xml:space="preserve">The potential </w:t>
      </w:r>
      <w:r w:rsidRPr="00FF5FCD">
        <w:rPr>
          <w:rFonts w:ascii="Arial" w:hAnsi="Arial" w:cs="Arial"/>
          <w:sz w:val="22"/>
          <w:szCs w:val="22"/>
        </w:rPr>
        <w:t xml:space="preserve">four laning of Northcote Road was identified some years </w:t>
      </w:r>
      <w:r w:rsidR="0076317C">
        <w:rPr>
          <w:rFonts w:ascii="Arial" w:hAnsi="Arial" w:cs="Arial"/>
          <w:sz w:val="22"/>
          <w:szCs w:val="22"/>
        </w:rPr>
        <w:t xml:space="preserve">ago </w:t>
      </w:r>
      <w:r w:rsidRPr="00FF5FCD">
        <w:rPr>
          <w:rFonts w:ascii="Arial" w:hAnsi="Arial" w:cs="Arial"/>
          <w:sz w:val="22"/>
          <w:szCs w:val="22"/>
        </w:rPr>
        <w:t xml:space="preserve">when a road widening designation was placed in the City Plan.  </w:t>
      </w:r>
      <w:r w:rsidR="009C726D" w:rsidRPr="00FF5FCD">
        <w:rPr>
          <w:rFonts w:ascii="Arial" w:hAnsi="Arial" w:cs="Arial"/>
          <w:sz w:val="22"/>
          <w:szCs w:val="22"/>
        </w:rPr>
        <w:t>Prior to the earthquakes t</w:t>
      </w:r>
      <w:r w:rsidR="00BA1603" w:rsidRPr="00FF5FCD">
        <w:rPr>
          <w:rFonts w:ascii="Arial" w:hAnsi="Arial" w:cs="Arial"/>
          <w:sz w:val="22"/>
          <w:szCs w:val="22"/>
        </w:rPr>
        <w:t>he Northern Option</w:t>
      </w:r>
      <w:r w:rsidR="009C726D" w:rsidRPr="00FF5FCD">
        <w:rPr>
          <w:rFonts w:ascii="Arial" w:hAnsi="Arial" w:cs="Arial"/>
          <w:sz w:val="22"/>
          <w:szCs w:val="22"/>
        </w:rPr>
        <w:t xml:space="preserve">s Scoping </w:t>
      </w:r>
      <w:r w:rsidR="00BA1603" w:rsidRPr="00FF5FCD">
        <w:rPr>
          <w:rFonts w:ascii="Arial" w:hAnsi="Arial" w:cs="Arial"/>
          <w:sz w:val="22"/>
          <w:szCs w:val="22"/>
        </w:rPr>
        <w:t xml:space="preserve">Study </w:t>
      </w:r>
      <w:r w:rsidR="009C726D" w:rsidRPr="00FF5FCD">
        <w:rPr>
          <w:rFonts w:ascii="Arial" w:hAnsi="Arial" w:cs="Arial"/>
          <w:sz w:val="22"/>
          <w:szCs w:val="22"/>
        </w:rPr>
        <w:t xml:space="preserve">(NROSS) </w:t>
      </w:r>
      <w:r w:rsidR="00BA1603" w:rsidRPr="00FF5FCD">
        <w:rPr>
          <w:rFonts w:ascii="Arial" w:hAnsi="Arial" w:cs="Arial"/>
          <w:sz w:val="22"/>
          <w:szCs w:val="22"/>
        </w:rPr>
        <w:t>(C</w:t>
      </w:r>
      <w:r w:rsidR="0076317C">
        <w:rPr>
          <w:rFonts w:ascii="Arial" w:hAnsi="Arial" w:cs="Arial"/>
          <w:sz w:val="22"/>
          <w:szCs w:val="22"/>
        </w:rPr>
        <w:t xml:space="preserve">hristchurch </w:t>
      </w:r>
      <w:r w:rsidR="00BA1603" w:rsidRPr="00FF5FCD">
        <w:rPr>
          <w:rFonts w:ascii="Arial" w:hAnsi="Arial" w:cs="Arial"/>
          <w:sz w:val="22"/>
          <w:szCs w:val="22"/>
        </w:rPr>
        <w:t>C</w:t>
      </w:r>
      <w:r w:rsidR="0076317C">
        <w:rPr>
          <w:rFonts w:ascii="Arial" w:hAnsi="Arial" w:cs="Arial"/>
          <w:sz w:val="22"/>
          <w:szCs w:val="22"/>
        </w:rPr>
        <w:t xml:space="preserve">ity </w:t>
      </w:r>
      <w:r w:rsidR="00BA1603" w:rsidRPr="00FF5FCD">
        <w:rPr>
          <w:rFonts w:ascii="Arial" w:hAnsi="Arial" w:cs="Arial"/>
          <w:sz w:val="22"/>
          <w:szCs w:val="22"/>
        </w:rPr>
        <w:t>C</w:t>
      </w:r>
      <w:r w:rsidR="0076317C">
        <w:rPr>
          <w:rFonts w:ascii="Arial" w:hAnsi="Arial" w:cs="Arial"/>
          <w:sz w:val="22"/>
          <w:szCs w:val="22"/>
        </w:rPr>
        <w:t>ouncil (CCC)</w:t>
      </w:r>
      <w:r w:rsidR="00BA1603" w:rsidRPr="00FF5FCD">
        <w:rPr>
          <w:rFonts w:ascii="Arial" w:hAnsi="Arial" w:cs="Arial"/>
          <w:sz w:val="22"/>
          <w:szCs w:val="22"/>
        </w:rPr>
        <w:t>, 2002)</w:t>
      </w:r>
      <w:r w:rsidR="009C726D" w:rsidRPr="00FF5FCD">
        <w:rPr>
          <w:rFonts w:ascii="Arial" w:hAnsi="Arial" w:cs="Arial"/>
          <w:sz w:val="22"/>
          <w:szCs w:val="22"/>
        </w:rPr>
        <w:t xml:space="preserve"> determined that the traffic volumes on Northcote Road w</w:t>
      </w:r>
      <w:r w:rsidR="006A17B9" w:rsidRPr="00FF5FCD">
        <w:rPr>
          <w:rFonts w:ascii="Arial" w:hAnsi="Arial" w:cs="Arial"/>
          <w:sz w:val="22"/>
          <w:szCs w:val="22"/>
        </w:rPr>
        <w:t>ere</w:t>
      </w:r>
      <w:r w:rsidR="009C726D" w:rsidRPr="00FF5FCD">
        <w:rPr>
          <w:rFonts w:ascii="Arial" w:hAnsi="Arial" w:cs="Arial"/>
          <w:sz w:val="22"/>
          <w:szCs w:val="22"/>
        </w:rPr>
        <w:t xml:space="preserve"> predicted to rise irrespective of the Northern Arterial implementation and </w:t>
      </w:r>
      <w:r w:rsidR="006A17B9" w:rsidRPr="00FF5FCD">
        <w:rPr>
          <w:rFonts w:ascii="Arial" w:hAnsi="Arial" w:cs="Arial"/>
          <w:sz w:val="22"/>
          <w:szCs w:val="22"/>
        </w:rPr>
        <w:t xml:space="preserve">that </w:t>
      </w:r>
      <w:r w:rsidR="009C726D" w:rsidRPr="00FF5FCD">
        <w:rPr>
          <w:rFonts w:ascii="Arial" w:hAnsi="Arial" w:cs="Arial"/>
          <w:sz w:val="22"/>
          <w:szCs w:val="22"/>
        </w:rPr>
        <w:t>upgrading to four lanes should be planned for prior</w:t>
      </w:r>
      <w:r w:rsidR="009C726D" w:rsidRPr="00E4249E">
        <w:rPr>
          <w:rFonts w:ascii="Arial" w:hAnsi="Arial" w:cs="Arial"/>
          <w:sz w:val="22"/>
          <w:szCs w:val="22"/>
        </w:rPr>
        <w:t xml:space="preserve"> to 2021. </w:t>
      </w:r>
      <w:r w:rsidR="006A17B9">
        <w:rPr>
          <w:rFonts w:ascii="Arial" w:hAnsi="Arial" w:cs="Arial"/>
          <w:sz w:val="22"/>
          <w:szCs w:val="22"/>
        </w:rPr>
        <w:t xml:space="preserve"> </w:t>
      </w:r>
      <w:r w:rsidR="00D24B36">
        <w:rPr>
          <w:rFonts w:ascii="Arial" w:hAnsi="Arial" w:cs="Arial"/>
          <w:sz w:val="22"/>
          <w:szCs w:val="22"/>
        </w:rPr>
        <w:t xml:space="preserve">The subsequent Christchurch Northern Access </w:t>
      </w:r>
      <w:r w:rsidR="00FA6FC2">
        <w:rPr>
          <w:rFonts w:ascii="Arial" w:hAnsi="Arial" w:cs="Arial"/>
          <w:sz w:val="22"/>
          <w:szCs w:val="22"/>
        </w:rPr>
        <w:t xml:space="preserve">Transport </w:t>
      </w:r>
      <w:r w:rsidR="00D24B36">
        <w:rPr>
          <w:rFonts w:ascii="Arial" w:hAnsi="Arial" w:cs="Arial"/>
          <w:sz w:val="22"/>
          <w:szCs w:val="22"/>
        </w:rPr>
        <w:t>Investigation (CNATI) also confirmed that the four lanes would be necessary as part of the CNATI package</w:t>
      </w:r>
      <w:r w:rsidR="00FA6FC2">
        <w:rPr>
          <w:rFonts w:ascii="Arial" w:hAnsi="Arial" w:cs="Arial"/>
          <w:sz w:val="22"/>
          <w:szCs w:val="22"/>
        </w:rPr>
        <w:t xml:space="preserve"> of works</w:t>
      </w:r>
      <w:r w:rsidR="00E4249E">
        <w:rPr>
          <w:rFonts w:ascii="Arial" w:hAnsi="Arial" w:cs="Arial"/>
          <w:sz w:val="22"/>
          <w:szCs w:val="22"/>
        </w:rPr>
        <w:t xml:space="preserve">.  The post-earthquake analysis (i.e. using revised travel patterns) of traffic volumes also </w:t>
      </w:r>
      <w:r w:rsidRPr="00855C80">
        <w:rPr>
          <w:rFonts w:ascii="Arial" w:hAnsi="Arial" w:cs="Arial"/>
          <w:sz w:val="22"/>
          <w:szCs w:val="22"/>
        </w:rPr>
        <w:t xml:space="preserve">concluded that the current two lane road would not have sufficient capacity to accommodate the traffic demands for the next 20 years.  </w:t>
      </w:r>
      <w:r w:rsidR="00AE4C7B">
        <w:fldChar w:fldCharType="begin"/>
      </w:r>
      <w:r w:rsidR="00AE4C7B">
        <w:instrText xml:space="preserve"> REF _Ref372574114 \h  \* MERGEFORMAT </w:instrText>
      </w:r>
      <w:r w:rsidR="00AE4C7B">
        <w:fldChar w:fldCharType="separate"/>
      </w:r>
      <w:r w:rsidR="002C7821" w:rsidRPr="002C7821">
        <w:rPr>
          <w:rFonts w:ascii="Arial" w:hAnsi="Arial" w:cs="Arial"/>
          <w:sz w:val="22"/>
          <w:szCs w:val="22"/>
        </w:rPr>
        <w:t>Figure 8</w:t>
      </w:r>
      <w:r w:rsidR="00AE4C7B">
        <w:fldChar w:fldCharType="end"/>
      </w:r>
      <w:r w:rsidR="006A17B9">
        <w:rPr>
          <w:rFonts w:ascii="Arial" w:hAnsi="Arial" w:cs="Arial"/>
          <w:sz w:val="22"/>
          <w:szCs w:val="22"/>
        </w:rPr>
        <w:t xml:space="preserve"> shows the past and predicted traffic volumes.</w:t>
      </w:r>
    </w:p>
    <w:p w14:paraId="637581A9" w14:textId="77777777" w:rsidR="00E4249E" w:rsidRDefault="00BE4EE5" w:rsidP="009C726D">
      <w:pPr>
        <w:spacing w:before="120" w:after="120"/>
        <w:jc w:val="both"/>
        <w:rPr>
          <w:rFonts w:ascii="Arial" w:hAnsi="Arial" w:cs="Arial"/>
          <w:sz w:val="22"/>
          <w:szCs w:val="22"/>
        </w:rPr>
      </w:pPr>
      <w:r>
        <w:rPr>
          <w:noProof/>
          <w:lang w:eastAsia="en-NZ"/>
        </w:rPr>
        <w:drawing>
          <wp:inline distT="0" distB="0" distL="0" distR="0" wp14:anchorId="07BFE70C" wp14:editId="680F7E04">
            <wp:extent cx="5781675" cy="28670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FC0F41" w14:textId="77777777" w:rsidR="00BE4EE5" w:rsidRPr="000C19F3" w:rsidRDefault="00BE4EE5" w:rsidP="00BE4EE5">
      <w:pPr>
        <w:pStyle w:val="Caption"/>
      </w:pPr>
      <w:bookmarkStart w:id="12" w:name="_Ref372574114"/>
      <w:r w:rsidRPr="000C19F3">
        <w:t xml:space="preserve">Figure </w:t>
      </w:r>
      <w:r w:rsidR="004C4AED">
        <w:fldChar w:fldCharType="begin"/>
      </w:r>
      <w:r w:rsidR="00A30FD2">
        <w:instrText xml:space="preserve"> SEQ Figure \* ARABIC </w:instrText>
      </w:r>
      <w:r w:rsidR="004C4AED">
        <w:fldChar w:fldCharType="separate"/>
      </w:r>
      <w:r w:rsidR="002C7821">
        <w:rPr>
          <w:noProof/>
        </w:rPr>
        <w:t>8</w:t>
      </w:r>
      <w:r w:rsidR="004C4AED">
        <w:rPr>
          <w:noProof/>
        </w:rPr>
        <w:fldChar w:fldCharType="end"/>
      </w:r>
      <w:bookmarkEnd w:id="12"/>
      <w:r w:rsidRPr="000C19F3">
        <w:t xml:space="preserve">: Northcote Road daily traffic </w:t>
      </w:r>
      <w:r>
        <w:t>volumes (past and predicted)</w:t>
      </w:r>
    </w:p>
    <w:p w14:paraId="39E208CE" w14:textId="4B8AD24A" w:rsidR="00AC4DC5" w:rsidRPr="00AC4DC5" w:rsidRDefault="00AC4DC5" w:rsidP="00AC4DC5">
      <w:pPr>
        <w:jc w:val="both"/>
        <w:rPr>
          <w:rFonts w:ascii="Arial" w:hAnsi="Arial" w:cs="Arial"/>
          <w:sz w:val="22"/>
          <w:szCs w:val="22"/>
        </w:rPr>
      </w:pPr>
      <w:r w:rsidRPr="00AC4DC5">
        <w:rPr>
          <w:rFonts w:ascii="Arial" w:hAnsi="Arial" w:cs="Arial"/>
          <w:sz w:val="22"/>
          <w:szCs w:val="22"/>
        </w:rPr>
        <w:lastRenderedPageBreak/>
        <w:t xml:space="preserve">Appendix A includes further background information </w:t>
      </w:r>
      <w:r>
        <w:rPr>
          <w:rFonts w:ascii="Arial" w:hAnsi="Arial" w:cs="Arial"/>
          <w:sz w:val="22"/>
          <w:szCs w:val="22"/>
        </w:rPr>
        <w:t xml:space="preserve">on the Northcote Road case study </w:t>
      </w:r>
      <w:r w:rsidRPr="00AC4DC5">
        <w:rPr>
          <w:rFonts w:ascii="Arial" w:hAnsi="Arial" w:cs="Arial"/>
          <w:sz w:val="22"/>
          <w:szCs w:val="22"/>
        </w:rPr>
        <w:t>including the strategic context, description of the adjacent land use and road environment.</w:t>
      </w:r>
      <w:r>
        <w:rPr>
          <w:rFonts w:ascii="Arial" w:hAnsi="Arial" w:cs="Arial"/>
          <w:sz w:val="22"/>
          <w:szCs w:val="22"/>
        </w:rPr>
        <w:t xml:space="preserve">  The following sections discuss the operational and widening options considered and how they would impact the capacity, the road user requirements and the adjacent residents.  </w:t>
      </w:r>
    </w:p>
    <w:p w14:paraId="2F7898A9" w14:textId="77777777" w:rsidR="0063317B" w:rsidRPr="008A016D" w:rsidRDefault="0063317B" w:rsidP="00AC4DC5">
      <w:pPr>
        <w:spacing w:before="120"/>
        <w:rPr>
          <w:rFonts w:ascii="Arial" w:hAnsi="Arial" w:cs="Arial"/>
          <w:b/>
          <w:sz w:val="22"/>
          <w:szCs w:val="22"/>
        </w:rPr>
      </w:pPr>
      <w:r w:rsidRPr="008A016D">
        <w:rPr>
          <w:rFonts w:ascii="Arial" w:hAnsi="Arial" w:cs="Arial"/>
          <w:b/>
          <w:sz w:val="22"/>
          <w:szCs w:val="22"/>
        </w:rPr>
        <w:t>Is there an operational solution?</w:t>
      </w:r>
    </w:p>
    <w:p w14:paraId="40854C5C" w14:textId="77777777" w:rsidR="0063317B" w:rsidRPr="00855C80" w:rsidRDefault="0063317B" w:rsidP="0063317B">
      <w:pPr>
        <w:spacing w:before="120" w:after="120"/>
        <w:jc w:val="both"/>
        <w:rPr>
          <w:rFonts w:ascii="Arial" w:hAnsi="Arial" w:cs="Arial"/>
          <w:sz w:val="22"/>
          <w:szCs w:val="22"/>
          <w:lang w:val="en-GB" w:eastAsia="en-GB"/>
        </w:rPr>
      </w:pPr>
      <w:r w:rsidRPr="00855C80">
        <w:rPr>
          <w:rFonts w:ascii="Arial" w:hAnsi="Arial" w:cs="Arial"/>
          <w:sz w:val="22"/>
          <w:szCs w:val="22"/>
          <w:lang w:val="en-GB" w:eastAsia="en-GB"/>
        </w:rPr>
        <w:t>A</w:t>
      </w:r>
      <w:r>
        <w:rPr>
          <w:rFonts w:ascii="Arial" w:hAnsi="Arial" w:cs="Arial"/>
          <w:sz w:val="22"/>
          <w:szCs w:val="22"/>
          <w:lang w:val="en-GB" w:eastAsia="en-GB"/>
        </w:rPr>
        <w:t xml:space="preserve"> </w:t>
      </w:r>
      <w:r w:rsidRPr="00855C80">
        <w:rPr>
          <w:rFonts w:ascii="Arial" w:hAnsi="Arial" w:cs="Arial"/>
          <w:sz w:val="22"/>
          <w:szCs w:val="22"/>
          <w:lang w:val="en-GB" w:eastAsia="en-GB"/>
        </w:rPr>
        <w:t>Network Management Plan (NMP) has been developed for Christchurch</w:t>
      </w:r>
      <w:r>
        <w:rPr>
          <w:rFonts w:ascii="Arial" w:hAnsi="Arial" w:cs="Arial"/>
          <w:sz w:val="22"/>
          <w:szCs w:val="22"/>
          <w:lang w:val="en-GB" w:eastAsia="en-GB"/>
        </w:rPr>
        <w:t xml:space="preserve"> (CCC, NZTA, ECan, 2013)</w:t>
      </w:r>
      <w:r w:rsidRPr="00855C80">
        <w:rPr>
          <w:rFonts w:ascii="Arial" w:hAnsi="Arial" w:cs="Arial"/>
          <w:sz w:val="22"/>
          <w:szCs w:val="22"/>
          <w:lang w:val="en-GB" w:eastAsia="en-GB"/>
        </w:rPr>
        <w:t xml:space="preserve">.  This is an interim document that sets out an approach that aims to better manage and plan for the transport system enabling better optimisation and unlocking use potential.  The Plan establishes the key operational principles considering priority of modes, levels of service </w:t>
      </w:r>
      <w:r w:rsidR="00C16536">
        <w:rPr>
          <w:rFonts w:ascii="Arial" w:hAnsi="Arial" w:cs="Arial"/>
          <w:sz w:val="22"/>
          <w:szCs w:val="22"/>
          <w:lang w:val="en-GB" w:eastAsia="en-GB"/>
        </w:rPr>
        <w:t>and land use.  These principles</w:t>
      </w:r>
      <w:r w:rsidRPr="00855C80">
        <w:rPr>
          <w:rFonts w:ascii="Arial" w:hAnsi="Arial" w:cs="Arial"/>
          <w:sz w:val="22"/>
          <w:szCs w:val="22"/>
          <w:lang w:val="en-GB" w:eastAsia="en-GB"/>
        </w:rPr>
        <w:t xml:space="preserve"> when applied to the transport network identify network deficiencies and inform the type of operational options that can mitigate current and potential congestion and inefficiency issues.  </w:t>
      </w:r>
      <w:r w:rsidR="0082763C">
        <w:rPr>
          <w:rFonts w:ascii="Arial" w:hAnsi="Arial" w:cs="Arial"/>
          <w:sz w:val="22"/>
          <w:szCs w:val="22"/>
          <w:lang w:val="en-GB" w:eastAsia="en-GB"/>
        </w:rPr>
        <w:t xml:space="preserve">The Plan is based on the </w:t>
      </w:r>
      <w:r w:rsidR="00987720">
        <w:rPr>
          <w:rFonts w:ascii="Arial" w:hAnsi="Arial" w:cs="Arial"/>
          <w:sz w:val="22"/>
          <w:szCs w:val="22"/>
          <w:lang w:val="en-GB" w:eastAsia="en-GB"/>
        </w:rPr>
        <w:t>SmartRoads approach developed by VicRoads</w:t>
      </w:r>
      <w:r w:rsidR="00C16536">
        <w:rPr>
          <w:rFonts w:ascii="Arial" w:hAnsi="Arial" w:cs="Arial"/>
          <w:sz w:val="22"/>
          <w:szCs w:val="22"/>
          <w:lang w:val="en-GB" w:eastAsia="en-GB"/>
        </w:rPr>
        <w:t xml:space="preserve"> in Australia.</w:t>
      </w:r>
    </w:p>
    <w:p w14:paraId="54CF2B67" w14:textId="77777777" w:rsidR="0063317B" w:rsidRDefault="0063317B" w:rsidP="0063317B">
      <w:pPr>
        <w:spacing w:before="120" w:after="120"/>
        <w:jc w:val="both"/>
        <w:rPr>
          <w:rFonts w:ascii="Arial" w:hAnsi="Arial" w:cs="Arial"/>
          <w:sz w:val="22"/>
          <w:szCs w:val="22"/>
          <w:lang w:val="en-GB" w:eastAsia="en-GB"/>
        </w:rPr>
      </w:pPr>
      <w:r w:rsidRPr="00855C80">
        <w:rPr>
          <w:rFonts w:ascii="Arial" w:hAnsi="Arial" w:cs="Arial"/>
          <w:sz w:val="22"/>
          <w:szCs w:val="22"/>
          <w:lang w:val="en-GB" w:eastAsia="en-GB"/>
        </w:rPr>
        <w:t xml:space="preserve">The NMP has identified the intersections </w:t>
      </w:r>
      <w:r w:rsidR="0082763C" w:rsidRPr="00855C80">
        <w:rPr>
          <w:rFonts w:ascii="Arial" w:hAnsi="Arial" w:cs="Arial"/>
          <w:sz w:val="22"/>
          <w:szCs w:val="22"/>
          <w:lang w:val="en-GB" w:eastAsia="en-GB"/>
        </w:rPr>
        <w:t>with deficiencies</w:t>
      </w:r>
      <w:r w:rsidR="0082763C">
        <w:rPr>
          <w:rFonts w:ascii="Arial" w:hAnsi="Arial" w:cs="Arial"/>
          <w:sz w:val="22"/>
          <w:szCs w:val="22"/>
          <w:lang w:val="en-GB" w:eastAsia="en-GB"/>
        </w:rPr>
        <w:t xml:space="preserve">, it does not at </w:t>
      </w:r>
      <w:r w:rsidR="00987720">
        <w:rPr>
          <w:rFonts w:ascii="Arial" w:hAnsi="Arial" w:cs="Arial"/>
          <w:sz w:val="22"/>
          <w:szCs w:val="22"/>
          <w:lang w:val="en-GB" w:eastAsia="en-GB"/>
        </w:rPr>
        <w:t xml:space="preserve">this </w:t>
      </w:r>
      <w:r w:rsidR="0082763C">
        <w:rPr>
          <w:rFonts w:ascii="Arial" w:hAnsi="Arial" w:cs="Arial"/>
          <w:sz w:val="22"/>
          <w:szCs w:val="22"/>
          <w:lang w:val="en-GB" w:eastAsia="en-GB"/>
        </w:rPr>
        <w:t xml:space="preserve">stage identify </w:t>
      </w:r>
      <w:r w:rsidRPr="00855C80">
        <w:rPr>
          <w:rFonts w:ascii="Arial" w:hAnsi="Arial" w:cs="Arial"/>
          <w:sz w:val="22"/>
          <w:szCs w:val="22"/>
          <w:lang w:val="en-GB" w:eastAsia="en-GB"/>
        </w:rPr>
        <w:t xml:space="preserve">corridor </w:t>
      </w:r>
      <w:r w:rsidR="0082763C">
        <w:rPr>
          <w:rFonts w:ascii="Arial" w:hAnsi="Arial" w:cs="Arial"/>
          <w:sz w:val="22"/>
          <w:szCs w:val="22"/>
          <w:lang w:val="en-GB" w:eastAsia="en-GB"/>
        </w:rPr>
        <w:t>deficiencies</w:t>
      </w:r>
      <w:r w:rsidRPr="00855C80">
        <w:rPr>
          <w:rFonts w:ascii="Arial" w:hAnsi="Arial" w:cs="Arial"/>
          <w:sz w:val="22"/>
          <w:szCs w:val="22"/>
          <w:lang w:val="en-GB" w:eastAsia="en-GB"/>
        </w:rPr>
        <w:t xml:space="preserve">.  The mode priorities for Northcote Road as per the NMP </w:t>
      </w:r>
      <w:r w:rsidR="00987720">
        <w:rPr>
          <w:rFonts w:ascii="Arial" w:hAnsi="Arial" w:cs="Arial"/>
          <w:sz w:val="22"/>
          <w:szCs w:val="22"/>
          <w:lang w:val="en-GB" w:eastAsia="en-GB"/>
        </w:rPr>
        <w:t xml:space="preserve">are shown in </w:t>
      </w:r>
      <w:r w:rsidR="00AE4C7B">
        <w:fldChar w:fldCharType="begin"/>
      </w:r>
      <w:r w:rsidR="00AE4C7B">
        <w:instrText xml:space="preserve"> REF _Ref372644177 \h  \* MERGEFORMAT </w:instrText>
      </w:r>
      <w:r w:rsidR="00AE4C7B">
        <w:fldChar w:fldCharType="separate"/>
      </w:r>
      <w:r w:rsidR="002C7821" w:rsidRPr="002C7821">
        <w:rPr>
          <w:rFonts w:ascii="Arial" w:hAnsi="Arial" w:cs="Arial"/>
          <w:sz w:val="22"/>
          <w:szCs w:val="22"/>
        </w:rPr>
        <w:t>Table 2</w:t>
      </w:r>
      <w:r w:rsidR="00AE4C7B">
        <w:fldChar w:fldCharType="end"/>
      </w:r>
      <w:r w:rsidR="00987720">
        <w:rPr>
          <w:rFonts w:ascii="Arial" w:hAnsi="Arial" w:cs="Arial"/>
          <w:sz w:val="22"/>
          <w:szCs w:val="22"/>
          <w:lang w:val="en-GB" w:eastAsia="en-GB"/>
        </w:rPr>
        <w:t xml:space="preserve"> and </w:t>
      </w:r>
      <w:r w:rsidR="00681491">
        <w:rPr>
          <w:rFonts w:ascii="Arial" w:hAnsi="Arial" w:cs="Arial"/>
          <w:sz w:val="22"/>
          <w:szCs w:val="22"/>
          <w:lang w:val="en-GB" w:eastAsia="en-GB"/>
        </w:rPr>
        <w:t>i</w:t>
      </w:r>
      <w:r w:rsidRPr="00855C80">
        <w:rPr>
          <w:rFonts w:ascii="Arial" w:hAnsi="Arial" w:cs="Arial"/>
          <w:sz w:val="22"/>
          <w:szCs w:val="22"/>
          <w:lang w:val="en-GB" w:eastAsia="en-GB"/>
        </w:rPr>
        <w:t>llustrate</w:t>
      </w:r>
      <w:r w:rsidR="00987720">
        <w:rPr>
          <w:rFonts w:ascii="Arial" w:hAnsi="Arial" w:cs="Arial"/>
          <w:sz w:val="22"/>
          <w:szCs w:val="22"/>
          <w:lang w:val="en-GB" w:eastAsia="en-GB"/>
        </w:rPr>
        <w:t>s</w:t>
      </w:r>
      <w:r w:rsidRPr="00855C80">
        <w:rPr>
          <w:rFonts w:ascii="Arial" w:hAnsi="Arial" w:cs="Arial"/>
          <w:sz w:val="22"/>
          <w:szCs w:val="22"/>
          <w:lang w:val="en-GB" w:eastAsia="en-GB"/>
        </w:rPr>
        <w:t xml:space="preserve"> that not one mode has priority over the other modes.  This informs the design process and assists with the assessment of the options.</w:t>
      </w:r>
      <w:r w:rsidR="00FA6FC2">
        <w:rPr>
          <w:rFonts w:ascii="Arial" w:hAnsi="Arial" w:cs="Arial"/>
          <w:sz w:val="22"/>
          <w:szCs w:val="22"/>
          <w:lang w:val="en-GB" w:eastAsia="en-GB"/>
        </w:rPr>
        <w:t xml:space="preserve">  Parking is not included as a mode and on arterial roads is considered as the lowest priority.</w:t>
      </w:r>
    </w:p>
    <w:p w14:paraId="2AC10149" w14:textId="77777777" w:rsidR="00987720" w:rsidRPr="00987720" w:rsidRDefault="00987720" w:rsidP="00987720">
      <w:pPr>
        <w:pStyle w:val="Caption"/>
      </w:pPr>
      <w:bookmarkStart w:id="13" w:name="_Ref372644177"/>
      <w:r w:rsidRPr="00987720">
        <w:t xml:space="preserve">Table </w:t>
      </w:r>
      <w:r w:rsidR="004C4AED">
        <w:fldChar w:fldCharType="begin"/>
      </w:r>
      <w:r w:rsidR="00A30FD2">
        <w:instrText xml:space="preserve"> SEQ Table \* ARABIC </w:instrText>
      </w:r>
      <w:r w:rsidR="004C4AED">
        <w:fldChar w:fldCharType="separate"/>
      </w:r>
      <w:r w:rsidR="002C7821">
        <w:rPr>
          <w:noProof/>
        </w:rPr>
        <w:t>2</w:t>
      </w:r>
      <w:r w:rsidR="004C4AED">
        <w:rPr>
          <w:noProof/>
        </w:rPr>
        <w:fldChar w:fldCharType="end"/>
      </w:r>
      <w:bookmarkEnd w:id="13"/>
      <w:r w:rsidRPr="00987720">
        <w:t>: Network Management Plan Mode/Place/Time of Day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0"/>
        <w:gridCol w:w="1540"/>
        <w:gridCol w:w="1540"/>
        <w:gridCol w:w="1540"/>
        <w:gridCol w:w="1541"/>
        <w:gridCol w:w="1541"/>
      </w:tblGrid>
      <w:tr w:rsidR="00987720" w:rsidRPr="00987720" w14:paraId="27295322" w14:textId="77777777" w:rsidTr="00987720">
        <w:trPr>
          <w:trHeight w:val="1302"/>
        </w:trPr>
        <w:tc>
          <w:tcPr>
            <w:tcW w:w="1540" w:type="dxa"/>
            <w:tcBorders>
              <w:top w:val="single" w:sz="4" w:space="0" w:color="auto"/>
              <w:left w:val="single" w:sz="4" w:space="0" w:color="auto"/>
              <w:bottom w:val="single" w:sz="4" w:space="0" w:color="auto"/>
              <w:right w:val="single" w:sz="4" w:space="0" w:color="auto"/>
            </w:tcBorders>
            <w:hideMark/>
          </w:tcPr>
          <w:p w14:paraId="495B1274" w14:textId="77777777" w:rsidR="00987720" w:rsidRPr="00C16536" w:rsidRDefault="00987720">
            <w:pPr>
              <w:rPr>
                <w:rFonts w:ascii="Arial" w:hAnsi="Arial" w:cs="Arial"/>
                <w:b/>
                <w:sz w:val="20"/>
                <w:szCs w:val="20"/>
                <w:lang w:val="en-GB" w:eastAsia="en-GB"/>
              </w:rPr>
            </w:pPr>
            <w:r w:rsidRPr="00C16536">
              <w:rPr>
                <w:rFonts w:ascii="Arial" w:hAnsi="Arial" w:cs="Arial"/>
                <w:b/>
                <w:sz w:val="20"/>
                <w:szCs w:val="20"/>
                <w:lang w:val="en-GB" w:eastAsia="en-GB"/>
              </w:rPr>
              <w:t>Time of Day</w:t>
            </w:r>
          </w:p>
        </w:tc>
        <w:tc>
          <w:tcPr>
            <w:tcW w:w="1540" w:type="dxa"/>
            <w:tcBorders>
              <w:top w:val="single" w:sz="4" w:space="0" w:color="auto"/>
              <w:left w:val="single" w:sz="4" w:space="0" w:color="auto"/>
              <w:bottom w:val="single" w:sz="4" w:space="0" w:color="auto"/>
              <w:right w:val="single" w:sz="4" w:space="0" w:color="auto"/>
            </w:tcBorders>
          </w:tcPr>
          <w:p w14:paraId="45DFCA2D" w14:textId="77777777" w:rsidR="00987720" w:rsidRPr="00987720" w:rsidRDefault="00987720">
            <w:pPr>
              <w:rPr>
                <w:rFonts w:ascii="Arial" w:hAnsi="Arial" w:cs="Arial"/>
                <w:b/>
                <w:sz w:val="20"/>
                <w:szCs w:val="20"/>
                <w:lang w:val="en-GB" w:eastAsia="en-GB"/>
              </w:rPr>
            </w:pPr>
            <w:r w:rsidRPr="00987720">
              <w:rPr>
                <w:rFonts w:ascii="Arial" w:hAnsi="Arial" w:cs="Arial"/>
                <w:b/>
                <w:sz w:val="20"/>
                <w:szCs w:val="20"/>
                <w:lang w:val="en-GB" w:eastAsia="en-GB"/>
              </w:rPr>
              <w:t>Pedestrians</w:t>
            </w:r>
          </w:p>
          <w:p w14:paraId="355BF89D" w14:textId="77777777" w:rsidR="00987720" w:rsidRPr="00987720" w:rsidRDefault="00987720">
            <w:pPr>
              <w:rPr>
                <w:rFonts w:ascii="Arial" w:hAnsi="Arial" w:cs="Arial"/>
                <w:sz w:val="20"/>
                <w:szCs w:val="20"/>
                <w:lang w:val="en-GB" w:eastAsia="en-GB"/>
              </w:rPr>
            </w:pPr>
          </w:p>
          <w:p w14:paraId="245D77D4"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 xml:space="preserve">(street surrounding a school) </w:t>
            </w:r>
          </w:p>
        </w:tc>
        <w:tc>
          <w:tcPr>
            <w:tcW w:w="1540" w:type="dxa"/>
            <w:tcBorders>
              <w:top w:val="single" w:sz="4" w:space="0" w:color="auto"/>
              <w:left w:val="single" w:sz="4" w:space="0" w:color="auto"/>
              <w:bottom w:val="single" w:sz="4" w:space="0" w:color="auto"/>
              <w:right w:val="single" w:sz="4" w:space="0" w:color="auto"/>
            </w:tcBorders>
            <w:hideMark/>
          </w:tcPr>
          <w:p w14:paraId="30CABCDC" w14:textId="77777777" w:rsidR="00987720" w:rsidRPr="00987720" w:rsidRDefault="00987720">
            <w:pPr>
              <w:rPr>
                <w:rFonts w:ascii="Arial" w:hAnsi="Arial" w:cs="Arial"/>
                <w:b/>
                <w:sz w:val="20"/>
                <w:szCs w:val="20"/>
                <w:lang w:val="en-GB" w:eastAsia="en-GB"/>
              </w:rPr>
            </w:pPr>
            <w:r w:rsidRPr="00987720">
              <w:rPr>
                <w:rFonts w:ascii="Arial" w:hAnsi="Arial" w:cs="Arial"/>
                <w:b/>
                <w:sz w:val="20"/>
                <w:szCs w:val="20"/>
                <w:lang w:val="en-GB" w:eastAsia="en-GB"/>
              </w:rPr>
              <w:t>Public Transport</w:t>
            </w:r>
          </w:p>
          <w:p w14:paraId="6CBC0A47"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(not a Core PT route)</w:t>
            </w:r>
          </w:p>
        </w:tc>
        <w:tc>
          <w:tcPr>
            <w:tcW w:w="1540" w:type="dxa"/>
            <w:tcBorders>
              <w:top w:val="single" w:sz="4" w:space="0" w:color="auto"/>
              <w:left w:val="single" w:sz="4" w:space="0" w:color="auto"/>
              <w:bottom w:val="single" w:sz="4" w:space="0" w:color="auto"/>
              <w:right w:val="single" w:sz="4" w:space="0" w:color="auto"/>
            </w:tcBorders>
          </w:tcPr>
          <w:p w14:paraId="04E33524" w14:textId="77777777" w:rsidR="00987720" w:rsidRPr="00987720" w:rsidRDefault="00987720">
            <w:pPr>
              <w:rPr>
                <w:rFonts w:ascii="Arial" w:hAnsi="Arial" w:cs="Arial"/>
                <w:b/>
                <w:sz w:val="20"/>
                <w:szCs w:val="20"/>
                <w:lang w:val="en-GB" w:eastAsia="en-GB"/>
              </w:rPr>
            </w:pPr>
            <w:r w:rsidRPr="00987720">
              <w:rPr>
                <w:rFonts w:ascii="Arial" w:hAnsi="Arial" w:cs="Arial"/>
                <w:b/>
                <w:sz w:val="20"/>
                <w:szCs w:val="20"/>
                <w:lang w:val="en-GB" w:eastAsia="en-GB"/>
              </w:rPr>
              <w:t>Cycleways</w:t>
            </w:r>
          </w:p>
          <w:p w14:paraId="1B7A568F" w14:textId="77777777" w:rsidR="00987720" w:rsidRPr="00987720" w:rsidRDefault="00987720">
            <w:pPr>
              <w:rPr>
                <w:rFonts w:ascii="Arial" w:hAnsi="Arial" w:cs="Arial"/>
                <w:b/>
                <w:sz w:val="20"/>
                <w:szCs w:val="20"/>
                <w:lang w:val="en-GB" w:eastAsia="en-GB"/>
              </w:rPr>
            </w:pPr>
          </w:p>
          <w:p w14:paraId="3F57736E"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(a local cycleway)</w:t>
            </w:r>
          </w:p>
        </w:tc>
        <w:tc>
          <w:tcPr>
            <w:tcW w:w="1541" w:type="dxa"/>
            <w:tcBorders>
              <w:top w:val="single" w:sz="4" w:space="0" w:color="auto"/>
              <w:left w:val="single" w:sz="4" w:space="0" w:color="auto"/>
              <w:bottom w:val="single" w:sz="4" w:space="0" w:color="auto"/>
              <w:right w:val="single" w:sz="4" w:space="0" w:color="auto"/>
            </w:tcBorders>
          </w:tcPr>
          <w:p w14:paraId="18F427BE" w14:textId="77777777" w:rsidR="00987720" w:rsidRPr="00987720" w:rsidRDefault="00987720">
            <w:pPr>
              <w:rPr>
                <w:rFonts w:ascii="Arial" w:hAnsi="Arial" w:cs="Arial"/>
                <w:b/>
                <w:sz w:val="20"/>
                <w:szCs w:val="20"/>
                <w:lang w:val="en-GB" w:eastAsia="en-GB"/>
              </w:rPr>
            </w:pPr>
            <w:r w:rsidRPr="00987720">
              <w:rPr>
                <w:rFonts w:ascii="Arial" w:hAnsi="Arial" w:cs="Arial"/>
                <w:b/>
                <w:sz w:val="20"/>
                <w:szCs w:val="20"/>
                <w:lang w:val="en-GB" w:eastAsia="en-GB"/>
              </w:rPr>
              <w:t>Freight</w:t>
            </w:r>
          </w:p>
          <w:p w14:paraId="69A56343" w14:textId="77777777" w:rsidR="00987720" w:rsidRPr="00987720" w:rsidRDefault="00987720">
            <w:pPr>
              <w:rPr>
                <w:rFonts w:ascii="Arial" w:hAnsi="Arial" w:cs="Arial"/>
                <w:sz w:val="20"/>
                <w:szCs w:val="20"/>
                <w:lang w:val="en-GB" w:eastAsia="en-GB"/>
              </w:rPr>
            </w:pPr>
          </w:p>
          <w:p w14:paraId="08DDE6DF"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(not a strategic or local freight route)</w:t>
            </w:r>
          </w:p>
        </w:tc>
        <w:tc>
          <w:tcPr>
            <w:tcW w:w="1541" w:type="dxa"/>
            <w:tcBorders>
              <w:top w:val="single" w:sz="4" w:space="0" w:color="auto"/>
              <w:left w:val="single" w:sz="4" w:space="0" w:color="auto"/>
              <w:bottom w:val="single" w:sz="4" w:space="0" w:color="auto"/>
              <w:right w:val="single" w:sz="4" w:space="0" w:color="auto"/>
            </w:tcBorders>
            <w:hideMark/>
          </w:tcPr>
          <w:p w14:paraId="43EEB135" w14:textId="77777777" w:rsidR="00987720" w:rsidRPr="00987720" w:rsidRDefault="00987720">
            <w:pPr>
              <w:rPr>
                <w:rFonts w:ascii="Arial" w:hAnsi="Arial" w:cs="Arial"/>
                <w:b/>
                <w:sz w:val="20"/>
                <w:szCs w:val="20"/>
                <w:lang w:val="en-GB" w:eastAsia="en-GB"/>
              </w:rPr>
            </w:pPr>
            <w:r w:rsidRPr="00987720">
              <w:rPr>
                <w:rFonts w:ascii="Arial" w:hAnsi="Arial" w:cs="Arial"/>
                <w:b/>
                <w:sz w:val="20"/>
                <w:szCs w:val="20"/>
                <w:lang w:val="en-GB" w:eastAsia="en-GB"/>
              </w:rPr>
              <w:t>General Traffic</w:t>
            </w:r>
          </w:p>
          <w:p w14:paraId="371120EF" w14:textId="77777777" w:rsidR="00987720" w:rsidRPr="00987720" w:rsidRDefault="00987720" w:rsidP="00987720">
            <w:pPr>
              <w:rPr>
                <w:rFonts w:ascii="Arial" w:hAnsi="Arial" w:cs="Arial"/>
                <w:sz w:val="20"/>
                <w:szCs w:val="20"/>
                <w:lang w:val="en-GB" w:eastAsia="en-GB"/>
              </w:rPr>
            </w:pPr>
            <w:r w:rsidRPr="00987720">
              <w:rPr>
                <w:rFonts w:ascii="Arial" w:hAnsi="Arial" w:cs="Arial"/>
                <w:sz w:val="20"/>
                <w:szCs w:val="20"/>
                <w:lang w:val="en-GB" w:eastAsia="en-GB"/>
              </w:rPr>
              <w:t>(a District Arterial</w:t>
            </w:r>
            <w:r>
              <w:rPr>
                <w:rFonts w:ascii="Arial" w:hAnsi="Arial" w:cs="Arial"/>
                <w:sz w:val="20"/>
                <w:szCs w:val="20"/>
                <w:lang w:val="en-GB" w:eastAsia="en-GB"/>
              </w:rPr>
              <w:t>)</w:t>
            </w:r>
            <w:r w:rsidRPr="00987720">
              <w:rPr>
                <w:rFonts w:ascii="Arial" w:hAnsi="Arial" w:cs="Arial"/>
                <w:sz w:val="20"/>
                <w:szCs w:val="20"/>
                <w:lang w:val="en-GB" w:eastAsia="en-GB"/>
              </w:rPr>
              <w:t xml:space="preserve"> </w:t>
            </w:r>
          </w:p>
        </w:tc>
      </w:tr>
      <w:tr w:rsidR="00987720" w:rsidRPr="00987720" w14:paraId="0C8AC667" w14:textId="77777777" w:rsidTr="00987720">
        <w:trPr>
          <w:trHeight w:val="454"/>
        </w:trPr>
        <w:tc>
          <w:tcPr>
            <w:tcW w:w="1540" w:type="dxa"/>
            <w:tcBorders>
              <w:top w:val="single" w:sz="4" w:space="0" w:color="auto"/>
              <w:left w:val="single" w:sz="4" w:space="0" w:color="auto"/>
              <w:bottom w:val="single" w:sz="4" w:space="0" w:color="auto"/>
              <w:right w:val="single" w:sz="4" w:space="0" w:color="auto"/>
            </w:tcBorders>
            <w:vAlign w:val="center"/>
            <w:hideMark/>
          </w:tcPr>
          <w:p w14:paraId="7766FED0"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AM Peak</w:t>
            </w:r>
          </w:p>
        </w:tc>
        <w:tc>
          <w:tcPr>
            <w:tcW w:w="1540" w:type="dxa"/>
            <w:tcBorders>
              <w:top w:val="single" w:sz="4" w:space="0" w:color="auto"/>
              <w:left w:val="single" w:sz="4" w:space="0" w:color="auto"/>
              <w:bottom w:val="single" w:sz="4" w:space="0" w:color="auto"/>
              <w:right w:val="single" w:sz="4" w:space="0" w:color="auto"/>
            </w:tcBorders>
            <w:hideMark/>
          </w:tcPr>
          <w:p w14:paraId="454A6BFF" w14:textId="4B479473"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2816" behindDoc="0" locked="0" layoutInCell="1" allowOverlap="1" wp14:anchorId="3562444F" wp14:editId="34200409">
                      <wp:simplePos x="0" y="0"/>
                      <wp:positionH relativeFrom="column">
                        <wp:posOffset>-7620</wp:posOffset>
                      </wp:positionH>
                      <wp:positionV relativeFrom="paragraph">
                        <wp:posOffset>114934</wp:posOffset>
                      </wp:positionV>
                      <wp:extent cx="628650" cy="0"/>
                      <wp:effectExtent l="38100" t="95250" r="0" b="133350"/>
                      <wp:wrapNone/>
                      <wp:docPr id="14361" name="Straight Arrow Connector 1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42C11709" id="Straight Arrow Connector 14361" o:spid="_x0000_s1026" type="#_x0000_t32" style="position:absolute;margin-left:-.6pt;margin-top:9.05pt;width:49.5pt;height:0;flip:x;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531DE7FB" w14:textId="00BFF5A7"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6672" behindDoc="0" locked="0" layoutInCell="1" allowOverlap="1" wp14:anchorId="15E350E9" wp14:editId="736EE7CF">
                      <wp:simplePos x="0" y="0"/>
                      <wp:positionH relativeFrom="column">
                        <wp:posOffset>-4445</wp:posOffset>
                      </wp:positionH>
                      <wp:positionV relativeFrom="paragraph">
                        <wp:posOffset>112394</wp:posOffset>
                      </wp:positionV>
                      <wp:extent cx="628650" cy="0"/>
                      <wp:effectExtent l="38100" t="95250" r="0" b="133350"/>
                      <wp:wrapNone/>
                      <wp:docPr id="14352" name="Straight Arrow Connector 14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01F544CA" id="Straight Arrow Connector 14352" o:spid="_x0000_s1026" type="#_x0000_t32" style="position:absolute;margin-left:-.35pt;margin-top:8.85pt;width:49.5pt;height:0;flip:x;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3D5979ED" w14:textId="4EE1A27D" w:rsidR="00987720" w:rsidRPr="00987720" w:rsidRDefault="00836AF5">
            <w:pPr>
              <w:tabs>
                <w:tab w:val="center" w:pos="662"/>
              </w:tabs>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2576" behindDoc="0" locked="0" layoutInCell="1" allowOverlap="1" wp14:anchorId="4CA3B5B0" wp14:editId="3CBA3720">
                      <wp:simplePos x="0" y="0"/>
                      <wp:positionH relativeFrom="column">
                        <wp:posOffset>-1270</wp:posOffset>
                      </wp:positionH>
                      <wp:positionV relativeFrom="paragraph">
                        <wp:posOffset>123824</wp:posOffset>
                      </wp:positionV>
                      <wp:extent cx="628650" cy="0"/>
                      <wp:effectExtent l="38100" t="95250" r="0" b="133350"/>
                      <wp:wrapNone/>
                      <wp:docPr id="14347" name="Straight Arrow Connector 1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34C199E4" id="Straight Arrow Connector 14347" o:spid="_x0000_s1026" type="#_x0000_t32" style="position:absolute;margin-left:-.1pt;margin-top:9.75pt;width:49.5pt;height:0;flip:x;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" strokecolor="windowText">
                      <v:stroke startarrowwidth="wide" startarrowlength="long" endarrow="open" endarrowwidth="wide" endarrowlength="long"/>
                      <o:lock v:ext="edit" shapetype="f"/>
                    </v:shape>
                  </w:pict>
                </mc:Fallback>
              </mc:AlternateContent>
            </w:r>
            <w:r w:rsidR="00987720" w:rsidRPr="00987720">
              <w:rPr>
                <w:rFonts w:ascii="Arial" w:hAnsi="Arial" w:cs="Arial"/>
                <w:sz w:val="20"/>
                <w:szCs w:val="20"/>
                <w:lang w:val="en-GB" w:eastAsia="en-GB"/>
              </w:rPr>
              <w:tab/>
            </w:r>
          </w:p>
        </w:tc>
        <w:tc>
          <w:tcPr>
            <w:tcW w:w="1541" w:type="dxa"/>
            <w:tcBorders>
              <w:top w:val="single" w:sz="4" w:space="0" w:color="auto"/>
              <w:left w:val="single" w:sz="4" w:space="0" w:color="auto"/>
              <w:bottom w:val="single" w:sz="4" w:space="0" w:color="auto"/>
              <w:right w:val="single" w:sz="4" w:space="0" w:color="auto"/>
            </w:tcBorders>
          </w:tcPr>
          <w:p w14:paraId="2CA74899" w14:textId="77777777" w:rsidR="00987720" w:rsidRPr="00987720" w:rsidRDefault="00987720">
            <w:pPr>
              <w:rPr>
                <w:rFonts w:ascii="Arial" w:hAnsi="Arial" w:cs="Arial"/>
                <w:sz w:val="20"/>
                <w:szCs w:val="20"/>
                <w:lang w:val="en-GB" w:eastAsia="en-GB"/>
              </w:rPr>
            </w:pPr>
          </w:p>
        </w:tc>
        <w:tc>
          <w:tcPr>
            <w:tcW w:w="1541" w:type="dxa"/>
            <w:tcBorders>
              <w:top w:val="single" w:sz="4" w:space="0" w:color="auto"/>
              <w:left w:val="single" w:sz="4" w:space="0" w:color="auto"/>
              <w:bottom w:val="single" w:sz="4" w:space="0" w:color="auto"/>
              <w:right w:val="single" w:sz="4" w:space="0" w:color="auto"/>
            </w:tcBorders>
            <w:hideMark/>
          </w:tcPr>
          <w:p w14:paraId="2898E4B5" w14:textId="6C8E35D8"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68480" behindDoc="0" locked="0" layoutInCell="1" allowOverlap="1" wp14:anchorId="3F7DFFDF" wp14:editId="39AAE7DF">
                      <wp:simplePos x="0" y="0"/>
                      <wp:positionH relativeFrom="column">
                        <wp:posOffset>-5080</wp:posOffset>
                      </wp:positionH>
                      <wp:positionV relativeFrom="paragraph">
                        <wp:posOffset>123824</wp:posOffset>
                      </wp:positionV>
                      <wp:extent cx="628650" cy="0"/>
                      <wp:effectExtent l="38100" t="95250" r="0" b="133350"/>
                      <wp:wrapNone/>
                      <wp:docPr id="14341" name="Straight Arrow Connector 1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767132E2" id="Straight Arrow Connector 14341" o:spid="_x0000_s1026" type="#_x0000_t32" style="position:absolute;margin-left:-.4pt;margin-top:9.75pt;width:49.5pt;height:0;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" strokecolor="windowText">
                      <v:stroke endarrow="open" endarrowwidth="wide" endarrowlength="long"/>
                      <o:lock v:ext="edit" shapetype="f"/>
                    </v:shape>
                  </w:pict>
                </mc:Fallback>
              </mc:AlternateContent>
            </w:r>
          </w:p>
        </w:tc>
      </w:tr>
      <w:tr w:rsidR="00987720" w:rsidRPr="00987720" w14:paraId="34E9DA00" w14:textId="77777777" w:rsidTr="00987720">
        <w:trPr>
          <w:trHeight w:val="454"/>
        </w:trPr>
        <w:tc>
          <w:tcPr>
            <w:tcW w:w="1540" w:type="dxa"/>
            <w:tcBorders>
              <w:top w:val="single" w:sz="4" w:space="0" w:color="auto"/>
              <w:left w:val="single" w:sz="4" w:space="0" w:color="auto"/>
              <w:bottom w:val="single" w:sz="4" w:space="0" w:color="auto"/>
              <w:right w:val="single" w:sz="4" w:space="0" w:color="auto"/>
            </w:tcBorders>
            <w:vAlign w:val="center"/>
            <w:hideMark/>
          </w:tcPr>
          <w:p w14:paraId="42EA1E4E"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High off peak</w:t>
            </w:r>
          </w:p>
        </w:tc>
        <w:tc>
          <w:tcPr>
            <w:tcW w:w="1540" w:type="dxa"/>
            <w:tcBorders>
              <w:top w:val="single" w:sz="4" w:space="0" w:color="auto"/>
              <w:left w:val="single" w:sz="4" w:space="0" w:color="auto"/>
              <w:bottom w:val="single" w:sz="4" w:space="0" w:color="auto"/>
              <w:right w:val="single" w:sz="4" w:space="0" w:color="auto"/>
            </w:tcBorders>
            <w:hideMark/>
          </w:tcPr>
          <w:p w14:paraId="2A997BB7" w14:textId="1E25D267"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3840" behindDoc="0" locked="0" layoutInCell="1" allowOverlap="1" wp14:anchorId="5FCDED2B" wp14:editId="31BC4167">
                      <wp:simplePos x="0" y="0"/>
                      <wp:positionH relativeFrom="column">
                        <wp:posOffset>-7620</wp:posOffset>
                      </wp:positionH>
                      <wp:positionV relativeFrom="paragraph">
                        <wp:posOffset>115569</wp:posOffset>
                      </wp:positionV>
                      <wp:extent cx="628650" cy="0"/>
                      <wp:effectExtent l="38100" t="95250" r="0" b="133350"/>
                      <wp:wrapNone/>
                      <wp:docPr id="14362" name="Straight Arrow Connector 14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34BB16AB" id="Straight Arrow Connector 14362" o:spid="_x0000_s1026" type="#_x0000_t32" style="position:absolute;margin-left:-.6pt;margin-top:9.1pt;width:49.5pt;height:0;flip:x;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5D2BEC1A" w14:textId="5CA3E3C4"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7696" behindDoc="0" locked="0" layoutInCell="1" allowOverlap="1" wp14:anchorId="7A107EAF" wp14:editId="6640BD1D">
                      <wp:simplePos x="0" y="0"/>
                      <wp:positionH relativeFrom="column">
                        <wp:posOffset>-13970</wp:posOffset>
                      </wp:positionH>
                      <wp:positionV relativeFrom="paragraph">
                        <wp:posOffset>122554</wp:posOffset>
                      </wp:positionV>
                      <wp:extent cx="628650" cy="0"/>
                      <wp:effectExtent l="38100" t="95250" r="0" b="133350"/>
                      <wp:wrapNone/>
                      <wp:docPr id="14353" name="Straight Arrow Connector 1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7380E6CE" id="Straight Arrow Connector 14353" o:spid="_x0000_s1026" type="#_x0000_t32" style="position:absolute;margin-left:-1.1pt;margin-top:9.65pt;width:49.5pt;height:0;flip:x;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790D8C5D" w14:textId="5B04973A"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3600" behindDoc="0" locked="0" layoutInCell="1" allowOverlap="1" wp14:anchorId="65D8E746" wp14:editId="371FD394">
                      <wp:simplePos x="0" y="0"/>
                      <wp:positionH relativeFrom="column">
                        <wp:posOffset>-10795</wp:posOffset>
                      </wp:positionH>
                      <wp:positionV relativeFrom="paragraph">
                        <wp:posOffset>146684</wp:posOffset>
                      </wp:positionV>
                      <wp:extent cx="628650" cy="0"/>
                      <wp:effectExtent l="38100" t="95250" r="0" b="133350"/>
                      <wp:wrapNone/>
                      <wp:docPr id="14348" name="Straight Arrow Connector 1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75333C96" id="Straight Arrow Connector 14348" o:spid="_x0000_s1026" type="#_x0000_t32" style="position:absolute;margin-left:-.85pt;margin-top:11.55pt;width:49.5pt;height:0;flip:x;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" strokecolor="windowText">
                      <v:stroke endarrow="open" endarrowwidth="wide" endarrowlength="long"/>
                      <o:lock v:ext="edit" shapetype="f"/>
                    </v:shape>
                  </w:pict>
                </mc:Fallback>
              </mc:AlternateContent>
            </w:r>
          </w:p>
        </w:tc>
        <w:tc>
          <w:tcPr>
            <w:tcW w:w="1541" w:type="dxa"/>
            <w:tcBorders>
              <w:top w:val="single" w:sz="4" w:space="0" w:color="auto"/>
              <w:left w:val="single" w:sz="4" w:space="0" w:color="auto"/>
              <w:bottom w:val="single" w:sz="4" w:space="0" w:color="auto"/>
              <w:right w:val="single" w:sz="4" w:space="0" w:color="auto"/>
            </w:tcBorders>
          </w:tcPr>
          <w:p w14:paraId="17CED3B5" w14:textId="77777777" w:rsidR="00987720" w:rsidRPr="00987720" w:rsidRDefault="00987720">
            <w:pPr>
              <w:rPr>
                <w:rFonts w:ascii="Arial" w:hAnsi="Arial" w:cs="Arial"/>
                <w:sz w:val="20"/>
                <w:szCs w:val="20"/>
                <w:lang w:val="en-GB" w:eastAsia="en-GB"/>
              </w:rPr>
            </w:pPr>
          </w:p>
        </w:tc>
        <w:tc>
          <w:tcPr>
            <w:tcW w:w="1541" w:type="dxa"/>
            <w:tcBorders>
              <w:top w:val="single" w:sz="4" w:space="0" w:color="auto"/>
              <w:left w:val="single" w:sz="4" w:space="0" w:color="auto"/>
              <w:bottom w:val="single" w:sz="4" w:space="0" w:color="auto"/>
              <w:right w:val="single" w:sz="4" w:space="0" w:color="auto"/>
            </w:tcBorders>
            <w:hideMark/>
          </w:tcPr>
          <w:p w14:paraId="749C8D69" w14:textId="5DE24D6D"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69504" behindDoc="0" locked="0" layoutInCell="1" allowOverlap="1" wp14:anchorId="4D2D5141" wp14:editId="7D91CFEA">
                      <wp:simplePos x="0" y="0"/>
                      <wp:positionH relativeFrom="column">
                        <wp:posOffset>7620</wp:posOffset>
                      </wp:positionH>
                      <wp:positionV relativeFrom="paragraph">
                        <wp:posOffset>119379</wp:posOffset>
                      </wp:positionV>
                      <wp:extent cx="628650" cy="0"/>
                      <wp:effectExtent l="38100" t="95250" r="0" b="133350"/>
                      <wp:wrapNone/>
                      <wp:docPr id="14343" name="Straight Arrow Connector 14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0289EB15" id="Straight Arrow Connector 14343" o:spid="_x0000_s1026" type="#_x0000_t32" style="position:absolute;margin-left:.6pt;margin-top:9.4pt;width:49.5pt;height:0;flip:x;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" strokecolor="windowText">
                      <v:stroke endarrow="open" endarrowwidth="wide" endarrowlength="long"/>
                      <o:lock v:ext="edit" shapetype="f"/>
                    </v:shape>
                  </w:pict>
                </mc:Fallback>
              </mc:AlternateContent>
            </w:r>
          </w:p>
        </w:tc>
      </w:tr>
      <w:tr w:rsidR="00987720" w:rsidRPr="00987720" w14:paraId="4227B815" w14:textId="77777777" w:rsidTr="00987720">
        <w:trPr>
          <w:trHeight w:val="454"/>
        </w:trPr>
        <w:tc>
          <w:tcPr>
            <w:tcW w:w="1540" w:type="dxa"/>
            <w:tcBorders>
              <w:top w:val="single" w:sz="4" w:space="0" w:color="auto"/>
              <w:left w:val="single" w:sz="4" w:space="0" w:color="auto"/>
              <w:bottom w:val="single" w:sz="4" w:space="0" w:color="auto"/>
              <w:right w:val="single" w:sz="4" w:space="0" w:color="auto"/>
            </w:tcBorders>
            <w:vAlign w:val="center"/>
            <w:hideMark/>
          </w:tcPr>
          <w:p w14:paraId="0A5CF85C"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PM Peak</w:t>
            </w:r>
          </w:p>
        </w:tc>
        <w:tc>
          <w:tcPr>
            <w:tcW w:w="1540" w:type="dxa"/>
            <w:tcBorders>
              <w:top w:val="single" w:sz="4" w:space="0" w:color="auto"/>
              <w:left w:val="single" w:sz="4" w:space="0" w:color="auto"/>
              <w:bottom w:val="single" w:sz="4" w:space="0" w:color="auto"/>
              <w:right w:val="single" w:sz="4" w:space="0" w:color="auto"/>
            </w:tcBorders>
            <w:hideMark/>
          </w:tcPr>
          <w:p w14:paraId="2BB0AA67" w14:textId="16FE51AE"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4864" behindDoc="0" locked="0" layoutInCell="1" allowOverlap="1" wp14:anchorId="5E9308DF" wp14:editId="23052237">
                      <wp:simplePos x="0" y="0"/>
                      <wp:positionH relativeFrom="column">
                        <wp:posOffset>-7620</wp:posOffset>
                      </wp:positionH>
                      <wp:positionV relativeFrom="paragraph">
                        <wp:posOffset>116204</wp:posOffset>
                      </wp:positionV>
                      <wp:extent cx="628650" cy="0"/>
                      <wp:effectExtent l="38100" t="95250" r="0" b="133350"/>
                      <wp:wrapNone/>
                      <wp:docPr id="14363" name="Straight Arrow Connector 14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000CF4A1" id="Straight Arrow Connector 14363" o:spid="_x0000_s1026" type="#_x0000_t32" style="position:absolute;margin-left:-.6pt;margin-top:9.15pt;width:49.5pt;height:0;flip:x;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3386081C" w14:textId="06443C13"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8720" behindDoc="0" locked="0" layoutInCell="1" allowOverlap="1" wp14:anchorId="49C8402F" wp14:editId="4AE31FB5">
                      <wp:simplePos x="0" y="0"/>
                      <wp:positionH relativeFrom="column">
                        <wp:posOffset>-13970</wp:posOffset>
                      </wp:positionH>
                      <wp:positionV relativeFrom="paragraph">
                        <wp:posOffset>123189</wp:posOffset>
                      </wp:positionV>
                      <wp:extent cx="628650" cy="0"/>
                      <wp:effectExtent l="38100" t="95250" r="0" b="133350"/>
                      <wp:wrapNone/>
                      <wp:docPr id="14354" name="Straight Arrow Connector 1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1F52BEE4" id="Straight Arrow Connector 14354" o:spid="_x0000_s1026" type="#_x0000_t32" style="position:absolute;margin-left:-1.1pt;margin-top:9.7pt;width:49.5pt;height:0;flip:x;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37F1FA15" w14:textId="3BD7CA9C"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4624" behindDoc="0" locked="0" layoutInCell="1" allowOverlap="1" wp14:anchorId="22531781" wp14:editId="092A6E58">
                      <wp:simplePos x="0" y="0"/>
                      <wp:positionH relativeFrom="column">
                        <wp:posOffset>-1270</wp:posOffset>
                      </wp:positionH>
                      <wp:positionV relativeFrom="paragraph">
                        <wp:posOffset>151129</wp:posOffset>
                      </wp:positionV>
                      <wp:extent cx="628650" cy="0"/>
                      <wp:effectExtent l="38100" t="95250" r="0" b="133350"/>
                      <wp:wrapNone/>
                      <wp:docPr id="14349" name="Straight Arrow Connector 14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26D8A01A" id="Straight Arrow Connector 14349" o:spid="_x0000_s1026" type="#_x0000_t32" style="position:absolute;margin-left:-.1pt;margin-top:11.9pt;width:49.5pt;height:0;flip:x;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" strokecolor="windowText">
                      <v:stroke endarrow="open" endarrowwidth="wide" endarrowlength="long"/>
                      <o:lock v:ext="edit" shapetype="f"/>
                    </v:shape>
                  </w:pict>
                </mc:Fallback>
              </mc:AlternateContent>
            </w:r>
          </w:p>
        </w:tc>
        <w:tc>
          <w:tcPr>
            <w:tcW w:w="1541" w:type="dxa"/>
            <w:tcBorders>
              <w:top w:val="single" w:sz="4" w:space="0" w:color="auto"/>
              <w:left w:val="single" w:sz="4" w:space="0" w:color="auto"/>
              <w:bottom w:val="single" w:sz="4" w:space="0" w:color="auto"/>
              <w:right w:val="single" w:sz="4" w:space="0" w:color="auto"/>
            </w:tcBorders>
          </w:tcPr>
          <w:p w14:paraId="5913BE49" w14:textId="77777777" w:rsidR="00987720" w:rsidRPr="00987720" w:rsidRDefault="00987720">
            <w:pPr>
              <w:rPr>
                <w:rFonts w:ascii="Arial" w:hAnsi="Arial" w:cs="Arial"/>
                <w:sz w:val="20"/>
                <w:szCs w:val="20"/>
                <w:lang w:val="en-GB" w:eastAsia="en-GB"/>
              </w:rPr>
            </w:pPr>
          </w:p>
        </w:tc>
        <w:tc>
          <w:tcPr>
            <w:tcW w:w="1541" w:type="dxa"/>
            <w:tcBorders>
              <w:top w:val="single" w:sz="4" w:space="0" w:color="auto"/>
              <w:left w:val="single" w:sz="4" w:space="0" w:color="auto"/>
              <w:bottom w:val="single" w:sz="4" w:space="0" w:color="auto"/>
              <w:right w:val="single" w:sz="4" w:space="0" w:color="auto"/>
            </w:tcBorders>
            <w:hideMark/>
          </w:tcPr>
          <w:p w14:paraId="6577DB5F" w14:textId="72ACED7F"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0528" behindDoc="0" locked="0" layoutInCell="1" allowOverlap="1" wp14:anchorId="68B96DD4" wp14:editId="04F2D39D">
                      <wp:simplePos x="0" y="0"/>
                      <wp:positionH relativeFrom="column">
                        <wp:posOffset>-1905</wp:posOffset>
                      </wp:positionH>
                      <wp:positionV relativeFrom="paragraph">
                        <wp:posOffset>114299</wp:posOffset>
                      </wp:positionV>
                      <wp:extent cx="628650" cy="0"/>
                      <wp:effectExtent l="38100" t="95250" r="0" b="133350"/>
                      <wp:wrapNone/>
                      <wp:docPr id="14344" name="Straight Arrow Connector 1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081735E6" id="Straight Arrow Connector 14344" o:spid="_x0000_s1026" type="#_x0000_t32" style="position:absolute;margin-left:-.15pt;margin-top:9pt;width:49.5pt;height:0;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" strokecolor="windowText">
                      <v:stroke endarrow="open" endarrowwidth="wide" endarrowlength="long"/>
                      <o:lock v:ext="edit" shapetype="f"/>
                    </v:shape>
                  </w:pict>
                </mc:Fallback>
              </mc:AlternateContent>
            </w:r>
          </w:p>
        </w:tc>
      </w:tr>
      <w:tr w:rsidR="00987720" w:rsidRPr="00987720" w14:paraId="67866290" w14:textId="77777777" w:rsidTr="00987720">
        <w:trPr>
          <w:trHeight w:val="454"/>
        </w:trPr>
        <w:tc>
          <w:tcPr>
            <w:tcW w:w="1540" w:type="dxa"/>
            <w:tcBorders>
              <w:top w:val="single" w:sz="4" w:space="0" w:color="auto"/>
              <w:left w:val="single" w:sz="4" w:space="0" w:color="auto"/>
              <w:bottom w:val="single" w:sz="4" w:space="0" w:color="auto"/>
              <w:right w:val="single" w:sz="4" w:space="0" w:color="auto"/>
            </w:tcBorders>
            <w:vAlign w:val="center"/>
            <w:hideMark/>
          </w:tcPr>
          <w:p w14:paraId="08CDDF0A" w14:textId="77777777" w:rsidR="00987720" w:rsidRPr="00987720" w:rsidRDefault="00987720">
            <w:pPr>
              <w:rPr>
                <w:rFonts w:ascii="Arial" w:hAnsi="Arial" w:cs="Arial"/>
                <w:sz w:val="20"/>
                <w:szCs w:val="20"/>
                <w:lang w:val="en-GB" w:eastAsia="en-GB"/>
              </w:rPr>
            </w:pPr>
            <w:r w:rsidRPr="00987720">
              <w:rPr>
                <w:rFonts w:ascii="Arial" w:hAnsi="Arial" w:cs="Arial"/>
                <w:sz w:val="20"/>
                <w:szCs w:val="20"/>
                <w:lang w:val="en-GB" w:eastAsia="en-GB"/>
              </w:rPr>
              <w:t>Off peak</w:t>
            </w:r>
          </w:p>
        </w:tc>
        <w:tc>
          <w:tcPr>
            <w:tcW w:w="1540" w:type="dxa"/>
            <w:tcBorders>
              <w:top w:val="single" w:sz="4" w:space="0" w:color="auto"/>
              <w:left w:val="single" w:sz="4" w:space="0" w:color="auto"/>
              <w:bottom w:val="single" w:sz="4" w:space="0" w:color="auto"/>
              <w:right w:val="single" w:sz="4" w:space="0" w:color="auto"/>
            </w:tcBorders>
            <w:hideMark/>
          </w:tcPr>
          <w:p w14:paraId="5CF23B34" w14:textId="1B4EE5CF"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5888" behindDoc="0" locked="0" layoutInCell="1" allowOverlap="1" wp14:anchorId="2CB7402C" wp14:editId="7CB733E5">
                      <wp:simplePos x="0" y="0"/>
                      <wp:positionH relativeFrom="column">
                        <wp:posOffset>-7620</wp:posOffset>
                      </wp:positionH>
                      <wp:positionV relativeFrom="paragraph">
                        <wp:posOffset>116839</wp:posOffset>
                      </wp:positionV>
                      <wp:extent cx="628650" cy="0"/>
                      <wp:effectExtent l="38100" t="95250" r="0" b="133350"/>
                      <wp:wrapNone/>
                      <wp:docPr id="14364" name="Straight Arrow Connector 14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174A5210" id="Straight Arrow Connector 14364" o:spid="_x0000_s1026" type="#_x0000_t32" style="position:absolute;margin-left:-.6pt;margin-top:9.2pt;width:49.5pt;height:0;flip:x;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53D6190C" w14:textId="26E81BB7"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9744" behindDoc="0" locked="0" layoutInCell="1" allowOverlap="1" wp14:anchorId="0D25AFE1" wp14:editId="1F875C2E">
                      <wp:simplePos x="0" y="0"/>
                      <wp:positionH relativeFrom="column">
                        <wp:posOffset>14605</wp:posOffset>
                      </wp:positionH>
                      <wp:positionV relativeFrom="paragraph">
                        <wp:posOffset>142239</wp:posOffset>
                      </wp:positionV>
                      <wp:extent cx="628650" cy="0"/>
                      <wp:effectExtent l="38100" t="95250" r="0" b="133350"/>
                      <wp:wrapNone/>
                      <wp:docPr id="14355" name="Straight Arrow Connector 14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140C5401" id="Straight Arrow Connector 14355" o:spid="_x0000_s1026" type="#_x0000_t32" style="position:absolute;margin-left:1.15pt;margin-top:11.2pt;width:49.5pt;height:0;flip:x;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" strokecolor="windowText">
                      <v:stroke startarrowwidth="wide" startarrowlength="long" endarrow="open" endarrowwidth="wide" endarrowlength="long"/>
                      <o:lock v:ext="edit" shapetype="f"/>
                    </v:shape>
                  </w:pict>
                </mc:Fallback>
              </mc:AlternateContent>
            </w:r>
          </w:p>
        </w:tc>
        <w:tc>
          <w:tcPr>
            <w:tcW w:w="1540" w:type="dxa"/>
            <w:tcBorders>
              <w:top w:val="single" w:sz="4" w:space="0" w:color="auto"/>
              <w:left w:val="single" w:sz="4" w:space="0" w:color="auto"/>
              <w:bottom w:val="single" w:sz="4" w:space="0" w:color="auto"/>
              <w:right w:val="single" w:sz="4" w:space="0" w:color="auto"/>
            </w:tcBorders>
            <w:hideMark/>
          </w:tcPr>
          <w:p w14:paraId="578BD56C" w14:textId="34736853"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5648" behindDoc="0" locked="0" layoutInCell="1" allowOverlap="1" wp14:anchorId="79D900AF" wp14:editId="60A1A63D">
                      <wp:simplePos x="0" y="0"/>
                      <wp:positionH relativeFrom="column">
                        <wp:posOffset>-1270</wp:posOffset>
                      </wp:positionH>
                      <wp:positionV relativeFrom="paragraph">
                        <wp:posOffset>145414</wp:posOffset>
                      </wp:positionV>
                      <wp:extent cx="628650" cy="0"/>
                      <wp:effectExtent l="38100" t="95250" r="0" b="133350"/>
                      <wp:wrapNone/>
                      <wp:docPr id="14350" name="Straight Arrow Connector 14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3C8E130E" id="Straight Arrow Connector 14350" o:spid="_x0000_s1026" type="#_x0000_t32" style="position:absolute;margin-left:-.1pt;margin-top:11.45pt;width:49.5pt;height:0;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" strokecolor="windowText">
                      <v:stroke endarrow="open" endarrowwidth="wide" endarrowlength="long"/>
                      <o:lock v:ext="edit" shapetype="f"/>
                    </v:shape>
                  </w:pict>
                </mc:Fallback>
              </mc:AlternateContent>
            </w:r>
          </w:p>
        </w:tc>
        <w:tc>
          <w:tcPr>
            <w:tcW w:w="1541" w:type="dxa"/>
            <w:tcBorders>
              <w:top w:val="single" w:sz="4" w:space="0" w:color="auto"/>
              <w:left w:val="single" w:sz="4" w:space="0" w:color="auto"/>
              <w:bottom w:val="single" w:sz="4" w:space="0" w:color="auto"/>
              <w:right w:val="single" w:sz="4" w:space="0" w:color="auto"/>
            </w:tcBorders>
          </w:tcPr>
          <w:p w14:paraId="2A8777F0" w14:textId="77777777" w:rsidR="00987720" w:rsidRPr="00987720" w:rsidRDefault="00987720">
            <w:pPr>
              <w:rPr>
                <w:rFonts w:ascii="Arial" w:hAnsi="Arial" w:cs="Arial"/>
                <w:sz w:val="20"/>
                <w:szCs w:val="20"/>
                <w:lang w:val="en-GB" w:eastAsia="en-GB"/>
              </w:rPr>
            </w:pPr>
          </w:p>
        </w:tc>
        <w:tc>
          <w:tcPr>
            <w:tcW w:w="1541" w:type="dxa"/>
            <w:tcBorders>
              <w:top w:val="single" w:sz="4" w:space="0" w:color="auto"/>
              <w:left w:val="single" w:sz="4" w:space="0" w:color="auto"/>
              <w:bottom w:val="single" w:sz="4" w:space="0" w:color="auto"/>
              <w:right w:val="single" w:sz="4" w:space="0" w:color="auto"/>
            </w:tcBorders>
            <w:hideMark/>
          </w:tcPr>
          <w:p w14:paraId="2A10F4A7" w14:textId="6D160803"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71552" behindDoc="0" locked="0" layoutInCell="1" allowOverlap="1" wp14:anchorId="14FC3163" wp14:editId="25F6187C">
                      <wp:simplePos x="0" y="0"/>
                      <wp:positionH relativeFrom="column">
                        <wp:posOffset>-1905</wp:posOffset>
                      </wp:positionH>
                      <wp:positionV relativeFrom="paragraph">
                        <wp:posOffset>118109</wp:posOffset>
                      </wp:positionV>
                      <wp:extent cx="628650" cy="0"/>
                      <wp:effectExtent l="38100" t="95250" r="0" b="133350"/>
                      <wp:wrapNone/>
                      <wp:docPr id="14345" name="Straight Arrow Connector 14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42D8421F" id="Straight Arrow Connector 14345" o:spid="_x0000_s1026" type="#_x0000_t32" style="position:absolute;margin-left:-.15pt;margin-top:9.3pt;width:49.5pt;height:0;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" strokecolor="windowText">
                      <v:stroke endarrow="open" endarrowwidth="wide" endarrowlength="long"/>
                      <o:lock v:ext="edit" shapetype="f"/>
                    </v:shape>
                  </w:pict>
                </mc:Fallback>
              </mc:AlternateContent>
            </w:r>
          </w:p>
        </w:tc>
      </w:tr>
      <w:tr w:rsidR="00987720" w:rsidRPr="00987720" w14:paraId="739BB4E3" w14:textId="77777777" w:rsidTr="00987720">
        <w:trPr>
          <w:trHeight w:val="822"/>
        </w:trPr>
        <w:tc>
          <w:tcPr>
            <w:tcW w:w="9242" w:type="dxa"/>
            <w:gridSpan w:val="6"/>
            <w:tcBorders>
              <w:top w:val="single" w:sz="4" w:space="0" w:color="auto"/>
              <w:left w:val="single" w:sz="4" w:space="0" w:color="auto"/>
              <w:bottom w:val="single" w:sz="4" w:space="0" w:color="auto"/>
              <w:right w:val="single" w:sz="4" w:space="0" w:color="auto"/>
            </w:tcBorders>
          </w:tcPr>
          <w:p w14:paraId="29801B7C" w14:textId="77777777" w:rsidR="00987720" w:rsidRPr="00987720" w:rsidRDefault="00987720">
            <w:pPr>
              <w:rPr>
                <w:rFonts w:ascii="Arial" w:hAnsi="Arial" w:cs="Arial"/>
                <w:sz w:val="20"/>
                <w:szCs w:val="20"/>
                <w:u w:val="single"/>
                <w:lang w:val="en-GB" w:eastAsia="en-GB"/>
              </w:rPr>
            </w:pPr>
            <w:r w:rsidRPr="00987720">
              <w:rPr>
                <w:rFonts w:ascii="Arial" w:hAnsi="Arial" w:cs="Arial"/>
                <w:sz w:val="20"/>
                <w:szCs w:val="20"/>
                <w:u w:val="single"/>
                <w:lang w:val="en-GB" w:eastAsia="en-GB"/>
              </w:rPr>
              <w:t>Key</w:t>
            </w:r>
          </w:p>
          <w:p w14:paraId="32AB307A" w14:textId="171CC2CB" w:rsidR="00987720" w:rsidRPr="00987720" w:rsidRDefault="00836AF5">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0768" behindDoc="0" locked="0" layoutInCell="1" allowOverlap="1" wp14:anchorId="29FF6787" wp14:editId="66EFC31B">
                      <wp:simplePos x="0" y="0"/>
                      <wp:positionH relativeFrom="column">
                        <wp:posOffset>1303655</wp:posOffset>
                      </wp:positionH>
                      <wp:positionV relativeFrom="paragraph">
                        <wp:posOffset>46989</wp:posOffset>
                      </wp:positionV>
                      <wp:extent cx="628650" cy="0"/>
                      <wp:effectExtent l="38100" t="95250" r="0" b="133350"/>
                      <wp:wrapNone/>
                      <wp:docPr id="14357" name="Straight Arrow Connector 14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9525" cap="flat" cmpd="sng" algn="ctr">
                                <a:solidFill>
                                  <a:sysClr val="windowText" lastClr="000000"/>
                                </a:solidFill>
                                <a:prstDash val="solid"/>
                                <a:headEnd w="lg" len="lg"/>
                                <a:tailEnd type="arrow" w="lg" len="lg"/>
                              </a:ln>
                              <a:effectLst/>
                            </wps:spPr>
                            <wps:bodyPr/>
                          </wps:wsp>
                        </a:graphicData>
                      </a:graphic>
                      <wp14:sizeRelH relativeFrom="page">
                        <wp14:pctWidth>0</wp14:pctWidth>
                      </wp14:sizeRelH>
                      <wp14:sizeRelV relativeFrom="page">
                        <wp14:pctHeight>0</wp14:pctHeight>
                      </wp14:sizeRelV>
                    </wp:anchor>
                  </w:drawing>
                </mc:Choice>
                <mc:Fallback>
                  <w:pict>
                    <v:shape w14:anchorId="4ACAF8FC" id="Straight Arrow Connector 14357" o:spid="_x0000_s1026" type="#_x0000_t32" style="position:absolute;margin-left:102.65pt;margin-top:3.7pt;width:49.5pt;height:0;flip:x;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" strokecolor="windowText">
                      <v:stroke startarrowwidth="wide" startarrowlength="long" endarrow="open" endarrowwidth="wide" endarrowlength="long"/>
                      <o:lock v:ext="edit" shapetype="f"/>
                    </v:shape>
                  </w:pict>
                </mc:Fallback>
              </mc:AlternateContent>
            </w:r>
            <w:r w:rsidR="00987720" w:rsidRPr="00987720">
              <w:rPr>
                <w:rFonts w:ascii="Arial" w:hAnsi="Arial" w:cs="Arial"/>
                <w:sz w:val="20"/>
                <w:szCs w:val="20"/>
                <w:lang w:val="en-GB" w:eastAsia="en-GB"/>
              </w:rPr>
              <w:t>Encourage</w:t>
            </w:r>
          </w:p>
          <w:p w14:paraId="6C6F7649" w14:textId="77777777" w:rsidR="00987720" w:rsidRPr="00987720" w:rsidRDefault="00987720">
            <w:pPr>
              <w:rPr>
                <w:rFonts w:ascii="Arial" w:hAnsi="Arial" w:cs="Arial"/>
                <w:sz w:val="20"/>
                <w:szCs w:val="20"/>
                <w:lang w:val="en-GB" w:eastAsia="en-GB"/>
              </w:rPr>
            </w:pPr>
          </w:p>
          <w:p w14:paraId="0B19B0AE" w14:textId="22D56ABF" w:rsidR="00987720" w:rsidRPr="00987720" w:rsidRDefault="00836AF5" w:rsidP="00987720">
            <w:pPr>
              <w:rPr>
                <w:rFonts w:ascii="Arial" w:hAnsi="Arial" w:cs="Arial"/>
                <w:sz w:val="20"/>
                <w:szCs w:val="20"/>
                <w:lang w:val="en-GB" w:eastAsia="en-GB"/>
              </w:rPr>
            </w:pPr>
            <w:r>
              <w:rPr>
                <w:rFonts w:ascii="Arial" w:hAnsi="Arial" w:cs="Arial"/>
                <w:noProof/>
                <w:sz w:val="20"/>
                <w:szCs w:val="20"/>
                <w:lang w:eastAsia="en-NZ"/>
              </w:rPr>
              <mc:AlternateContent>
                <mc:Choice Requires="wps">
                  <w:drawing>
                    <wp:anchor distT="4294967294" distB="4294967294" distL="114300" distR="114300" simplePos="0" relativeHeight="251681792" behindDoc="0" locked="0" layoutInCell="1" allowOverlap="1" wp14:anchorId="4633613C" wp14:editId="615F5F3C">
                      <wp:simplePos x="0" y="0"/>
                      <wp:positionH relativeFrom="column">
                        <wp:posOffset>1294130</wp:posOffset>
                      </wp:positionH>
                      <wp:positionV relativeFrom="paragraph">
                        <wp:posOffset>27939</wp:posOffset>
                      </wp:positionV>
                      <wp:extent cx="628650" cy="0"/>
                      <wp:effectExtent l="0" t="133350" r="0" b="133350"/>
                      <wp:wrapNone/>
                      <wp:docPr id="14358" name="Straight Arrow Connector 14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44450" cap="flat" cmpd="sng" algn="ctr">
                                <a:solidFill>
                                  <a:sysClr val="windowText" lastClr="000000"/>
                                </a:solidFill>
                                <a:prstDash val="solid"/>
                                <a:headEnd w="lg" len="lg"/>
                                <a:tailEnd type="triangle" w="lg" len="med"/>
                              </a:ln>
                              <a:effectLst/>
                            </wps:spPr>
                            <wps:bodyPr/>
                          </wps:wsp>
                        </a:graphicData>
                      </a:graphic>
                      <wp14:sizeRelH relativeFrom="page">
                        <wp14:pctWidth>0</wp14:pctWidth>
                      </wp14:sizeRelH>
                      <wp14:sizeRelV relativeFrom="page">
                        <wp14:pctHeight>0</wp14:pctHeight>
                      </wp14:sizeRelV>
                    </wp:anchor>
                  </w:drawing>
                </mc:Choice>
                <mc:Fallback>
                  <w:pict>
                    <v:shape w14:anchorId="4CC6BFD2" id="Straight Arrow Connector 14358" o:spid="_x0000_s1026" type="#_x0000_t32" style="position:absolute;margin-left:101.9pt;margin-top:2.2pt;width:49.5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" strokecolor="windowText" strokeweight="3.5pt">
                      <v:stroke startarrowwidth="wide" startarrowlength="long" endarrow="block" endarrowwidth="wide"/>
                      <o:lock v:ext="edit" shapetype="f"/>
                    </v:shape>
                  </w:pict>
                </mc:Fallback>
              </mc:AlternateContent>
            </w:r>
            <w:r w:rsidR="00987720" w:rsidRPr="00987720">
              <w:rPr>
                <w:rFonts w:ascii="Arial" w:hAnsi="Arial" w:cs="Arial"/>
                <w:sz w:val="20"/>
                <w:szCs w:val="20"/>
                <w:lang w:val="en-GB" w:eastAsia="en-GB"/>
              </w:rPr>
              <w:t>Strongly Encourage</w:t>
            </w:r>
          </w:p>
        </w:tc>
      </w:tr>
    </w:tbl>
    <w:p w14:paraId="377752B7" w14:textId="77777777" w:rsidR="000C19F3" w:rsidRDefault="000C19F3" w:rsidP="000C19F3">
      <w:pPr>
        <w:spacing w:before="120"/>
        <w:jc w:val="both"/>
        <w:rPr>
          <w:rFonts w:ascii="Arial" w:hAnsi="Arial" w:cs="Arial"/>
          <w:bCs/>
          <w:sz w:val="22"/>
          <w:szCs w:val="22"/>
        </w:rPr>
      </w:pPr>
      <w:r w:rsidRPr="000C19F3">
        <w:rPr>
          <w:rFonts w:ascii="Arial" w:hAnsi="Arial" w:cs="Arial"/>
          <w:bCs/>
          <w:sz w:val="22"/>
          <w:szCs w:val="22"/>
        </w:rPr>
        <w:t xml:space="preserve">Using the existing carriageway </w:t>
      </w:r>
      <w:r w:rsidR="007B4EE1">
        <w:rPr>
          <w:rFonts w:ascii="Arial" w:hAnsi="Arial" w:cs="Arial"/>
          <w:bCs/>
          <w:sz w:val="22"/>
          <w:szCs w:val="22"/>
        </w:rPr>
        <w:t xml:space="preserve">could be considered </w:t>
      </w:r>
      <w:r w:rsidRPr="000C19F3">
        <w:rPr>
          <w:rFonts w:ascii="Arial" w:hAnsi="Arial" w:cs="Arial"/>
          <w:bCs/>
          <w:sz w:val="22"/>
          <w:szCs w:val="22"/>
        </w:rPr>
        <w:t xml:space="preserve">the most 'optimised' in terms of use of the </w:t>
      </w:r>
      <w:r w:rsidR="0082763C">
        <w:rPr>
          <w:rFonts w:ascii="Arial" w:hAnsi="Arial" w:cs="Arial"/>
          <w:bCs/>
          <w:sz w:val="22"/>
          <w:szCs w:val="22"/>
        </w:rPr>
        <w:t xml:space="preserve">funds.  A clearway option was developed for assessment based on the </w:t>
      </w:r>
      <w:r w:rsidR="00987720">
        <w:rPr>
          <w:rFonts w:ascii="Arial" w:hAnsi="Arial" w:cs="Arial"/>
          <w:bCs/>
          <w:sz w:val="22"/>
          <w:szCs w:val="22"/>
        </w:rPr>
        <w:t xml:space="preserve">peak </w:t>
      </w:r>
      <w:r w:rsidR="0082763C">
        <w:rPr>
          <w:rFonts w:ascii="Arial" w:hAnsi="Arial" w:cs="Arial"/>
          <w:bCs/>
          <w:sz w:val="22"/>
          <w:szCs w:val="22"/>
        </w:rPr>
        <w:t>traffic flows in Figure 6</w:t>
      </w:r>
      <w:r w:rsidR="00987720">
        <w:rPr>
          <w:rFonts w:ascii="Arial" w:hAnsi="Arial" w:cs="Arial"/>
          <w:bCs/>
          <w:sz w:val="22"/>
          <w:szCs w:val="22"/>
        </w:rPr>
        <w:t xml:space="preserve">.  The cross section </w:t>
      </w:r>
      <w:r w:rsidRPr="000C19F3">
        <w:rPr>
          <w:rFonts w:ascii="Arial" w:hAnsi="Arial" w:cs="Arial"/>
          <w:bCs/>
          <w:sz w:val="22"/>
          <w:szCs w:val="22"/>
        </w:rPr>
        <w:t>include</w:t>
      </w:r>
      <w:r w:rsidR="00987720">
        <w:rPr>
          <w:rFonts w:ascii="Arial" w:hAnsi="Arial" w:cs="Arial"/>
          <w:bCs/>
          <w:sz w:val="22"/>
          <w:szCs w:val="22"/>
        </w:rPr>
        <w:t>d</w:t>
      </w:r>
      <w:r w:rsidRPr="000C19F3">
        <w:rPr>
          <w:rFonts w:ascii="Arial" w:hAnsi="Arial" w:cs="Arial"/>
          <w:bCs/>
          <w:sz w:val="22"/>
          <w:szCs w:val="22"/>
        </w:rPr>
        <w:t xml:space="preserve"> 3.8m wide kerbside lanes </w:t>
      </w:r>
      <w:r w:rsidR="00987720">
        <w:rPr>
          <w:rFonts w:ascii="Arial" w:hAnsi="Arial" w:cs="Arial"/>
          <w:bCs/>
          <w:sz w:val="22"/>
          <w:szCs w:val="22"/>
        </w:rPr>
        <w:t>so</w:t>
      </w:r>
      <w:r w:rsidRPr="000C19F3">
        <w:rPr>
          <w:rFonts w:ascii="Arial" w:hAnsi="Arial" w:cs="Arial"/>
          <w:bCs/>
          <w:sz w:val="22"/>
          <w:szCs w:val="22"/>
        </w:rPr>
        <w:t xml:space="preserve"> these could be operated as a clearway arrangement (2m parking plus 1.8m cycle lane).  The</w:t>
      </w:r>
      <w:r w:rsidR="00987720">
        <w:rPr>
          <w:rFonts w:ascii="Arial" w:hAnsi="Arial" w:cs="Arial"/>
          <w:bCs/>
          <w:sz w:val="22"/>
          <w:szCs w:val="22"/>
        </w:rPr>
        <w:t xml:space="preserve"> option would also </w:t>
      </w:r>
      <w:r w:rsidRPr="000C19F3">
        <w:rPr>
          <w:rFonts w:ascii="Arial" w:hAnsi="Arial" w:cs="Arial"/>
          <w:bCs/>
          <w:sz w:val="22"/>
          <w:szCs w:val="22"/>
        </w:rPr>
        <w:t>include shared paths so when the road is operating with four lanes at peak time</w:t>
      </w:r>
      <w:r w:rsidR="00C16536">
        <w:rPr>
          <w:rFonts w:ascii="Arial" w:hAnsi="Arial" w:cs="Arial"/>
          <w:bCs/>
          <w:sz w:val="22"/>
          <w:szCs w:val="22"/>
        </w:rPr>
        <w:t>s</w:t>
      </w:r>
      <w:r w:rsidRPr="000C19F3">
        <w:rPr>
          <w:rFonts w:ascii="Arial" w:hAnsi="Arial" w:cs="Arial"/>
          <w:bCs/>
          <w:sz w:val="22"/>
          <w:szCs w:val="22"/>
        </w:rPr>
        <w:t xml:space="preserve"> the cyclists have an alternative provision.  </w:t>
      </w:r>
      <w:r w:rsidR="00987720">
        <w:rPr>
          <w:rFonts w:ascii="Arial" w:hAnsi="Arial" w:cs="Arial"/>
          <w:bCs/>
          <w:sz w:val="22"/>
          <w:szCs w:val="22"/>
        </w:rPr>
        <w:t xml:space="preserve">The cross section is shown in </w:t>
      </w:r>
      <w:r w:rsidR="00AE4C7B">
        <w:fldChar w:fldCharType="begin"/>
      </w:r>
      <w:r w:rsidR="00AE4C7B">
        <w:instrText xml:space="preserve"> REF _Ref372643932 \h  \* MERGEFORMAT </w:instrText>
      </w:r>
      <w:r w:rsidR="00AE4C7B">
        <w:fldChar w:fldCharType="separate"/>
      </w:r>
      <w:r w:rsidR="002C7821" w:rsidRPr="002C7821">
        <w:rPr>
          <w:rFonts w:ascii="Arial" w:hAnsi="Arial" w:cs="Arial"/>
          <w:color w:val="000000"/>
          <w:sz w:val="22"/>
          <w:szCs w:val="22"/>
        </w:rPr>
        <w:t>Figure 9</w:t>
      </w:r>
      <w:r w:rsidR="00AE4C7B">
        <w:fldChar w:fldCharType="end"/>
      </w:r>
      <w:r w:rsidR="00987720">
        <w:rPr>
          <w:rFonts w:ascii="Arial" w:hAnsi="Arial" w:cs="Arial"/>
          <w:bCs/>
          <w:sz w:val="22"/>
          <w:szCs w:val="22"/>
        </w:rPr>
        <w:t>.</w:t>
      </w:r>
    </w:p>
    <w:p w14:paraId="77ACFFD5" w14:textId="77777777" w:rsidR="00AC4DC5" w:rsidRPr="00987720" w:rsidRDefault="00AC4DC5" w:rsidP="000C19F3">
      <w:pPr>
        <w:spacing w:before="120"/>
        <w:jc w:val="both"/>
        <w:rPr>
          <w:rFonts w:ascii="Arial" w:hAnsi="Arial" w:cs="Arial"/>
          <w:bCs/>
          <w:sz w:val="22"/>
          <w:szCs w:val="22"/>
        </w:rPr>
      </w:pPr>
    </w:p>
    <w:p w14:paraId="42DF87EA" w14:textId="77777777" w:rsidR="000C19F3" w:rsidRPr="002734E4" w:rsidRDefault="000C19F3" w:rsidP="006A7777">
      <w:pPr>
        <w:pStyle w:val="PlainText"/>
        <w:spacing w:before="120" w:after="120"/>
        <w:jc w:val="center"/>
        <w:rPr>
          <w:szCs w:val="22"/>
          <w:lang w:val="en-GB" w:eastAsia="en-GB"/>
        </w:rPr>
      </w:pPr>
      <w:r w:rsidRPr="00783984">
        <w:rPr>
          <w:noProof/>
          <w:szCs w:val="22"/>
          <w:lang w:eastAsia="en-NZ"/>
        </w:rPr>
        <w:lastRenderedPageBreak/>
        <w:drawing>
          <wp:inline distT="0" distB="0" distL="0" distR="0" wp14:anchorId="3C2627AB" wp14:editId="1ECCA20A">
            <wp:extent cx="4476299" cy="255270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532" cy="2552833"/>
                    </a:xfrm>
                    <a:prstGeom prst="rect">
                      <a:avLst/>
                    </a:prstGeom>
                    <a:noFill/>
                    <a:ln w="9525" cmpd="sng">
                      <a:solidFill>
                        <a:srgbClr val="000000"/>
                      </a:solidFill>
                      <a:miter lim="800000"/>
                      <a:headEnd/>
                      <a:tailEnd/>
                    </a:ln>
                    <a:effectLst/>
                  </pic:spPr>
                </pic:pic>
              </a:graphicData>
            </a:graphic>
          </wp:inline>
        </w:drawing>
      </w:r>
    </w:p>
    <w:p w14:paraId="146DE777" w14:textId="36F16088" w:rsidR="000C19F3" w:rsidRPr="006A7777" w:rsidRDefault="000C19F3" w:rsidP="000C19F3">
      <w:pPr>
        <w:pStyle w:val="Caption"/>
        <w:spacing w:before="120"/>
        <w:rPr>
          <w:color w:val="000000"/>
        </w:rPr>
      </w:pPr>
      <w:bookmarkStart w:id="14" w:name="_Ref372643932"/>
      <w:r w:rsidRPr="006A7777">
        <w:rPr>
          <w:color w:val="000000"/>
        </w:rPr>
        <w:t xml:space="preserve">Figure </w:t>
      </w:r>
      <w:r w:rsidR="004C4AED" w:rsidRPr="006A7777">
        <w:rPr>
          <w:color w:val="000000"/>
        </w:rPr>
        <w:fldChar w:fldCharType="begin"/>
      </w:r>
      <w:r w:rsidRPr="006A7777">
        <w:rPr>
          <w:color w:val="000000"/>
        </w:rPr>
        <w:instrText xml:space="preserve"> SEQ Figure \* ARABIC </w:instrText>
      </w:r>
      <w:r w:rsidR="004C4AED" w:rsidRPr="006A7777">
        <w:rPr>
          <w:color w:val="000000"/>
        </w:rPr>
        <w:fldChar w:fldCharType="separate"/>
      </w:r>
      <w:r w:rsidR="002C7821">
        <w:rPr>
          <w:noProof/>
          <w:color w:val="000000"/>
        </w:rPr>
        <w:t>9</w:t>
      </w:r>
      <w:r w:rsidR="004C4AED" w:rsidRPr="006A7777">
        <w:rPr>
          <w:color w:val="000000"/>
        </w:rPr>
        <w:fldChar w:fldCharType="end"/>
      </w:r>
      <w:bookmarkEnd w:id="14"/>
      <w:r w:rsidRPr="006A7777">
        <w:rPr>
          <w:color w:val="000000"/>
        </w:rPr>
        <w:t xml:space="preserve">: </w:t>
      </w:r>
      <w:r w:rsidR="006A7777">
        <w:rPr>
          <w:color w:val="000000"/>
        </w:rPr>
        <w:t>Clearway</w:t>
      </w:r>
      <w:r w:rsidRPr="006A7777">
        <w:rPr>
          <w:color w:val="000000"/>
        </w:rPr>
        <w:t xml:space="preserve"> </w:t>
      </w:r>
      <w:r w:rsidR="006A7777">
        <w:rPr>
          <w:color w:val="000000"/>
        </w:rPr>
        <w:t>Option</w:t>
      </w:r>
      <w:r w:rsidRPr="006A7777">
        <w:rPr>
          <w:color w:val="000000"/>
        </w:rPr>
        <w:t xml:space="preserve"> </w:t>
      </w:r>
      <w:r w:rsidR="00C53AB9">
        <w:rPr>
          <w:color w:val="000000"/>
        </w:rPr>
        <w:t>(dimensions in metres)</w:t>
      </w:r>
    </w:p>
    <w:p w14:paraId="57557055" w14:textId="77777777" w:rsidR="00021A59" w:rsidRDefault="00021A59" w:rsidP="00987720">
      <w:pPr>
        <w:spacing w:before="120"/>
        <w:jc w:val="both"/>
        <w:rPr>
          <w:rFonts w:ascii="Arial" w:hAnsi="Arial" w:cs="Arial"/>
          <w:bCs/>
          <w:sz w:val="22"/>
          <w:szCs w:val="22"/>
        </w:rPr>
      </w:pPr>
      <w:r>
        <w:rPr>
          <w:rFonts w:ascii="Arial" w:hAnsi="Arial" w:cs="Arial"/>
          <w:bCs/>
          <w:sz w:val="22"/>
          <w:szCs w:val="22"/>
        </w:rPr>
        <w:t>From a capacity perspective the clearway option would work for several years but as seen</w:t>
      </w:r>
      <w:r w:rsidR="00061E1A">
        <w:rPr>
          <w:rFonts w:ascii="Arial" w:hAnsi="Arial" w:cs="Arial"/>
          <w:bCs/>
          <w:sz w:val="22"/>
          <w:szCs w:val="22"/>
        </w:rPr>
        <w:t xml:space="preserve"> earlier </w:t>
      </w:r>
      <w:r w:rsidRPr="00021A59">
        <w:rPr>
          <w:rFonts w:ascii="Arial" w:hAnsi="Arial" w:cs="Arial"/>
          <w:bCs/>
          <w:sz w:val="22"/>
          <w:szCs w:val="22"/>
        </w:rPr>
        <w:t xml:space="preserve">in </w:t>
      </w:r>
      <w:r w:rsidR="00AE4C7B">
        <w:fldChar w:fldCharType="begin"/>
      </w:r>
      <w:r w:rsidR="00AE4C7B">
        <w:instrText xml:space="preserve"> REF _Ref372574114 \h  \* MERGEFORMAT </w:instrText>
      </w:r>
      <w:r w:rsidR="00AE4C7B">
        <w:fldChar w:fldCharType="separate"/>
      </w:r>
      <w:r w:rsidR="002C7821" w:rsidRPr="002C7821">
        <w:rPr>
          <w:rFonts w:ascii="Arial" w:hAnsi="Arial" w:cs="Arial"/>
          <w:sz w:val="22"/>
          <w:szCs w:val="22"/>
        </w:rPr>
        <w:t>Figure 8</w:t>
      </w:r>
      <w:r w:rsidR="00AE4C7B">
        <w:fldChar w:fldCharType="end"/>
      </w:r>
      <w:r>
        <w:rPr>
          <w:rFonts w:ascii="Arial" w:hAnsi="Arial" w:cs="Arial"/>
          <w:bCs/>
          <w:sz w:val="22"/>
          <w:szCs w:val="22"/>
        </w:rPr>
        <w:t xml:space="preserve"> it is unlikely to cater for future traffic flows on the road.  </w:t>
      </w:r>
    </w:p>
    <w:p w14:paraId="03C35E40" w14:textId="77777777" w:rsidR="00021A59" w:rsidRDefault="00987720" w:rsidP="00987720">
      <w:pPr>
        <w:spacing w:before="120"/>
        <w:jc w:val="both"/>
        <w:rPr>
          <w:rFonts w:ascii="Arial" w:hAnsi="Arial" w:cs="Arial"/>
          <w:bCs/>
          <w:sz w:val="22"/>
          <w:szCs w:val="22"/>
        </w:rPr>
      </w:pPr>
      <w:r w:rsidRPr="00021A59">
        <w:rPr>
          <w:rFonts w:ascii="Arial" w:hAnsi="Arial" w:cs="Arial"/>
          <w:bCs/>
          <w:sz w:val="22"/>
          <w:szCs w:val="22"/>
        </w:rPr>
        <w:t xml:space="preserve">From a road user perspective this option does not afford cyclists equal </w:t>
      </w:r>
      <w:r w:rsidR="00021A59" w:rsidRPr="00021A59">
        <w:rPr>
          <w:rFonts w:ascii="Arial" w:hAnsi="Arial" w:cs="Arial"/>
          <w:bCs/>
          <w:sz w:val="22"/>
          <w:szCs w:val="22"/>
        </w:rPr>
        <w:t>p</w:t>
      </w:r>
      <w:r w:rsidRPr="00021A59">
        <w:rPr>
          <w:rFonts w:ascii="Arial" w:hAnsi="Arial" w:cs="Arial"/>
          <w:bCs/>
          <w:sz w:val="22"/>
          <w:szCs w:val="22"/>
        </w:rPr>
        <w:t>riority with the other</w:t>
      </w:r>
      <w:r>
        <w:rPr>
          <w:rFonts w:ascii="Arial" w:hAnsi="Arial" w:cs="Arial"/>
          <w:bCs/>
          <w:sz w:val="22"/>
          <w:szCs w:val="22"/>
        </w:rPr>
        <w:t xml:space="preserve"> modes</w:t>
      </w:r>
      <w:r w:rsidR="00021A59">
        <w:rPr>
          <w:rFonts w:ascii="Arial" w:hAnsi="Arial" w:cs="Arial"/>
          <w:bCs/>
          <w:sz w:val="22"/>
          <w:szCs w:val="22"/>
        </w:rPr>
        <w:t xml:space="preserve"> as required by the NMP</w:t>
      </w:r>
      <w:r>
        <w:rPr>
          <w:rFonts w:ascii="Arial" w:hAnsi="Arial" w:cs="Arial"/>
          <w:bCs/>
          <w:sz w:val="22"/>
          <w:szCs w:val="22"/>
        </w:rPr>
        <w:t>, particular</w:t>
      </w:r>
      <w:r w:rsidR="00021A59">
        <w:rPr>
          <w:rFonts w:ascii="Arial" w:hAnsi="Arial" w:cs="Arial"/>
          <w:bCs/>
          <w:sz w:val="22"/>
          <w:szCs w:val="22"/>
        </w:rPr>
        <w:t xml:space="preserve">ly as the </w:t>
      </w:r>
      <w:r>
        <w:rPr>
          <w:rFonts w:ascii="Arial" w:hAnsi="Arial" w:cs="Arial"/>
          <w:bCs/>
          <w:sz w:val="22"/>
          <w:szCs w:val="22"/>
        </w:rPr>
        <w:t xml:space="preserve">arrangement </w:t>
      </w:r>
      <w:r w:rsidR="00021A59">
        <w:rPr>
          <w:rFonts w:ascii="Arial" w:hAnsi="Arial" w:cs="Arial"/>
          <w:bCs/>
          <w:sz w:val="22"/>
          <w:szCs w:val="22"/>
        </w:rPr>
        <w:t>removes existing cycle lanes at peak times of the day.  A shared path alternative is not considered an acceptable solution</w:t>
      </w:r>
      <w:r w:rsidR="00021A59" w:rsidRPr="00021A59">
        <w:rPr>
          <w:rFonts w:ascii="Arial" w:hAnsi="Arial" w:cs="Arial"/>
          <w:bCs/>
          <w:sz w:val="22"/>
          <w:szCs w:val="22"/>
        </w:rPr>
        <w:t xml:space="preserve"> </w:t>
      </w:r>
      <w:r w:rsidR="00021A59">
        <w:rPr>
          <w:rFonts w:ascii="Arial" w:hAnsi="Arial" w:cs="Arial"/>
          <w:bCs/>
          <w:sz w:val="22"/>
          <w:szCs w:val="22"/>
        </w:rPr>
        <w:t xml:space="preserve">given it would be </w:t>
      </w:r>
      <w:r w:rsidR="00021A59" w:rsidRPr="000C19F3">
        <w:rPr>
          <w:rFonts w:ascii="Arial" w:hAnsi="Arial" w:cs="Arial"/>
          <w:bCs/>
          <w:sz w:val="22"/>
          <w:szCs w:val="22"/>
        </w:rPr>
        <w:t>adjacent to multiple driveways</w:t>
      </w:r>
      <w:r w:rsidR="00021A59">
        <w:rPr>
          <w:rFonts w:ascii="Arial" w:hAnsi="Arial" w:cs="Arial"/>
          <w:bCs/>
          <w:sz w:val="22"/>
          <w:szCs w:val="22"/>
        </w:rPr>
        <w:t xml:space="preserve">.  There are also no </w:t>
      </w:r>
      <w:r w:rsidR="00021A59" w:rsidRPr="000C19F3">
        <w:rPr>
          <w:rFonts w:ascii="Arial" w:hAnsi="Arial" w:cs="Arial"/>
          <w:bCs/>
          <w:sz w:val="22"/>
          <w:szCs w:val="22"/>
        </w:rPr>
        <w:t>pedestrian crossing facilities</w:t>
      </w:r>
      <w:r w:rsidR="00C16536">
        <w:rPr>
          <w:rFonts w:ascii="Arial" w:hAnsi="Arial" w:cs="Arial"/>
          <w:bCs/>
          <w:sz w:val="22"/>
          <w:szCs w:val="22"/>
        </w:rPr>
        <w:t>, consequently s</w:t>
      </w:r>
      <w:r w:rsidR="0080371E">
        <w:rPr>
          <w:rFonts w:ascii="Arial" w:hAnsi="Arial" w:cs="Arial"/>
          <w:bCs/>
          <w:sz w:val="22"/>
          <w:szCs w:val="22"/>
        </w:rPr>
        <w:t xml:space="preserve">afety issues are likely to arise </w:t>
      </w:r>
      <w:r w:rsidR="00C16536">
        <w:rPr>
          <w:rFonts w:ascii="Arial" w:hAnsi="Arial" w:cs="Arial"/>
          <w:bCs/>
          <w:sz w:val="22"/>
          <w:szCs w:val="22"/>
        </w:rPr>
        <w:t xml:space="preserve">with </w:t>
      </w:r>
      <w:r w:rsidR="0080371E">
        <w:rPr>
          <w:rFonts w:ascii="Arial" w:hAnsi="Arial" w:cs="Arial"/>
          <w:bCs/>
          <w:sz w:val="22"/>
          <w:szCs w:val="22"/>
        </w:rPr>
        <w:t xml:space="preserve">this option. </w:t>
      </w:r>
    </w:p>
    <w:p w14:paraId="790369E7" w14:textId="77777777" w:rsidR="0080371E" w:rsidRDefault="00021A59" w:rsidP="00987720">
      <w:pPr>
        <w:spacing w:before="120"/>
        <w:jc w:val="both"/>
        <w:rPr>
          <w:rFonts w:ascii="Arial" w:hAnsi="Arial" w:cs="Arial"/>
          <w:bCs/>
          <w:sz w:val="22"/>
          <w:szCs w:val="22"/>
        </w:rPr>
      </w:pPr>
      <w:r>
        <w:rPr>
          <w:rFonts w:ascii="Arial" w:hAnsi="Arial" w:cs="Arial"/>
          <w:bCs/>
          <w:sz w:val="22"/>
          <w:szCs w:val="22"/>
        </w:rPr>
        <w:t>From a residents perspective th</w:t>
      </w:r>
      <w:r w:rsidR="00C16536">
        <w:rPr>
          <w:rFonts w:ascii="Arial" w:hAnsi="Arial" w:cs="Arial"/>
          <w:bCs/>
          <w:sz w:val="22"/>
          <w:szCs w:val="22"/>
        </w:rPr>
        <w:t xml:space="preserve">is </w:t>
      </w:r>
      <w:r>
        <w:rPr>
          <w:rFonts w:ascii="Arial" w:hAnsi="Arial" w:cs="Arial"/>
          <w:bCs/>
          <w:sz w:val="22"/>
          <w:szCs w:val="22"/>
        </w:rPr>
        <w:t>option means that no land is taken for road widening so dwelling</w:t>
      </w:r>
      <w:r w:rsidR="00C16536">
        <w:rPr>
          <w:rFonts w:ascii="Arial" w:hAnsi="Arial" w:cs="Arial"/>
          <w:bCs/>
          <w:sz w:val="22"/>
          <w:szCs w:val="22"/>
        </w:rPr>
        <w:t>s</w:t>
      </w:r>
      <w:r>
        <w:rPr>
          <w:rFonts w:ascii="Arial" w:hAnsi="Arial" w:cs="Arial"/>
          <w:bCs/>
          <w:sz w:val="22"/>
          <w:szCs w:val="22"/>
        </w:rPr>
        <w:t xml:space="preserve"> </w:t>
      </w:r>
      <w:r w:rsidR="00C16536">
        <w:rPr>
          <w:rFonts w:ascii="Arial" w:hAnsi="Arial" w:cs="Arial"/>
          <w:bCs/>
          <w:sz w:val="22"/>
          <w:szCs w:val="22"/>
        </w:rPr>
        <w:t xml:space="preserve">would </w:t>
      </w:r>
      <w:r>
        <w:rPr>
          <w:rFonts w:ascii="Arial" w:hAnsi="Arial" w:cs="Arial"/>
          <w:bCs/>
          <w:sz w:val="22"/>
          <w:szCs w:val="22"/>
        </w:rPr>
        <w:t>remain the same distance from the carriageway, albeit the traffic is travelling closer to the kerb for parts of the day.  On-street parking</w:t>
      </w:r>
      <w:r w:rsidR="00C16536">
        <w:rPr>
          <w:rFonts w:ascii="Arial" w:hAnsi="Arial" w:cs="Arial"/>
          <w:bCs/>
          <w:sz w:val="22"/>
          <w:szCs w:val="22"/>
        </w:rPr>
        <w:t xml:space="preserve"> would be </w:t>
      </w:r>
      <w:r>
        <w:rPr>
          <w:rFonts w:ascii="Arial" w:hAnsi="Arial" w:cs="Arial"/>
          <w:bCs/>
          <w:sz w:val="22"/>
          <w:szCs w:val="22"/>
        </w:rPr>
        <w:t xml:space="preserve">retained for the majority of the time and turning right into driveways </w:t>
      </w:r>
      <w:r w:rsidR="00C16536">
        <w:rPr>
          <w:rFonts w:ascii="Arial" w:hAnsi="Arial" w:cs="Arial"/>
          <w:bCs/>
          <w:sz w:val="22"/>
          <w:szCs w:val="22"/>
        </w:rPr>
        <w:t xml:space="preserve">would be </w:t>
      </w:r>
      <w:r>
        <w:rPr>
          <w:rFonts w:ascii="Arial" w:hAnsi="Arial" w:cs="Arial"/>
          <w:bCs/>
          <w:sz w:val="22"/>
          <w:szCs w:val="22"/>
        </w:rPr>
        <w:t>unimpeded.  The significant issues that arise for residents is th</w:t>
      </w:r>
      <w:r w:rsidR="00C16536">
        <w:rPr>
          <w:rFonts w:ascii="Arial" w:hAnsi="Arial" w:cs="Arial"/>
          <w:bCs/>
          <w:sz w:val="22"/>
          <w:szCs w:val="22"/>
        </w:rPr>
        <w:t>is</w:t>
      </w:r>
      <w:r>
        <w:rPr>
          <w:rFonts w:ascii="Arial" w:hAnsi="Arial" w:cs="Arial"/>
          <w:bCs/>
          <w:sz w:val="22"/>
          <w:szCs w:val="22"/>
        </w:rPr>
        <w:t xml:space="preserve"> layout provides </w:t>
      </w:r>
      <w:r w:rsidR="00C16536">
        <w:rPr>
          <w:rFonts w:ascii="Arial" w:hAnsi="Arial" w:cs="Arial"/>
          <w:bCs/>
          <w:sz w:val="22"/>
          <w:szCs w:val="22"/>
        </w:rPr>
        <w:t xml:space="preserve">no </w:t>
      </w:r>
      <w:r>
        <w:rPr>
          <w:rFonts w:ascii="Arial" w:hAnsi="Arial" w:cs="Arial"/>
          <w:bCs/>
          <w:sz w:val="22"/>
          <w:szCs w:val="22"/>
        </w:rPr>
        <w:t xml:space="preserve">landscaping and in fact removes the grass berm and therefore </w:t>
      </w:r>
      <w:r w:rsidR="0080371E">
        <w:rPr>
          <w:rFonts w:ascii="Arial" w:hAnsi="Arial" w:cs="Arial"/>
          <w:bCs/>
          <w:sz w:val="22"/>
          <w:szCs w:val="22"/>
        </w:rPr>
        <w:t>aesthetics</w:t>
      </w:r>
      <w:r>
        <w:rPr>
          <w:rFonts w:ascii="Arial" w:hAnsi="Arial" w:cs="Arial"/>
          <w:bCs/>
          <w:sz w:val="22"/>
          <w:szCs w:val="22"/>
        </w:rPr>
        <w:t xml:space="preserve"> </w:t>
      </w:r>
      <w:r w:rsidR="00C16536">
        <w:rPr>
          <w:rFonts w:ascii="Arial" w:hAnsi="Arial" w:cs="Arial"/>
          <w:bCs/>
          <w:sz w:val="22"/>
          <w:szCs w:val="22"/>
        </w:rPr>
        <w:t xml:space="preserve">would be </w:t>
      </w:r>
      <w:r>
        <w:rPr>
          <w:rFonts w:ascii="Arial" w:hAnsi="Arial" w:cs="Arial"/>
          <w:bCs/>
          <w:sz w:val="22"/>
          <w:szCs w:val="22"/>
        </w:rPr>
        <w:t xml:space="preserve">low.  Social </w:t>
      </w:r>
      <w:r w:rsidR="0080371E">
        <w:rPr>
          <w:rFonts w:ascii="Arial" w:hAnsi="Arial" w:cs="Arial"/>
          <w:bCs/>
          <w:sz w:val="22"/>
          <w:szCs w:val="22"/>
        </w:rPr>
        <w:t xml:space="preserve">interactions within the street may become limited by </w:t>
      </w:r>
      <w:r w:rsidR="00C16536">
        <w:rPr>
          <w:rFonts w:ascii="Arial" w:hAnsi="Arial" w:cs="Arial"/>
          <w:bCs/>
          <w:sz w:val="22"/>
          <w:szCs w:val="22"/>
        </w:rPr>
        <w:t xml:space="preserve">the </w:t>
      </w:r>
      <w:r w:rsidR="0080371E">
        <w:rPr>
          <w:rFonts w:ascii="Arial" w:hAnsi="Arial" w:cs="Arial"/>
          <w:bCs/>
          <w:sz w:val="22"/>
          <w:szCs w:val="22"/>
        </w:rPr>
        <w:t>lack of road crossings</w:t>
      </w:r>
      <w:r>
        <w:rPr>
          <w:rFonts w:ascii="Arial" w:hAnsi="Arial" w:cs="Arial"/>
          <w:bCs/>
          <w:sz w:val="22"/>
          <w:szCs w:val="22"/>
        </w:rPr>
        <w:t>.</w:t>
      </w:r>
      <w:r w:rsidR="0080371E">
        <w:rPr>
          <w:rFonts w:ascii="Arial" w:hAnsi="Arial" w:cs="Arial"/>
          <w:bCs/>
          <w:sz w:val="22"/>
          <w:szCs w:val="22"/>
        </w:rPr>
        <w:t xml:space="preserve">  </w:t>
      </w:r>
    </w:p>
    <w:p w14:paraId="1302CD04" w14:textId="77777777" w:rsidR="00021A59" w:rsidRDefault="0080371E" w:rsidP="00987720">
      <w:pPr>
        <w:spacing w:before="120"/>
        <w:jc w:val="both"/>
        <w:rPr>
          <w:rFonts w:ascii="Arial" w:hAnsi="Arial" w:cs="Arial"/>
          <w:bCs/>
          <w:sz w:val="22"/>
          <w:szCs w:val="22"/>
        </w:rPr>
      </w:pPr>
      <w:r>
        <w:rPr>
          <w:rFonts w:ascii="Arial" w:hAnsi="Arial" w:cs="Arial"/>
          <w:bCs/>
          <w:sz w:val="22"/>
          <w:szCs w:val="22"/>
        </w:rPr>
        <w:t>If this option had been acceptable from a capacity and road user perspective then discussions with the residents would have been required around the benefits and dis-benefits they would experience.</w:t>
      </w:r>
    </w:p>
    <w:p w14:paraId="6D7FBCEF" w14:textId="77777777" w:rsidR="00B830A1" w:rsidRPr="000C19F3" w:rsidRDefault="00B830A1" w:rsidP="00B830A1">
      <w:pPr>
        <w:spacing w:before="120"/>
        <w:jc w:val="both"/>
        <w:rPr>
          <w:rFonts w:ascii="Arial" w:hAnsi="Arial" w:cs="Arial"/>
          <w:bCs/>
          <w:sz w:val="22"/>
          <w:szCs w:val="22"/>
        </w:rPr>
      </w:pPr>
      <w:r w:rsidRPr="000C19F3">
        <w:rPr>
          <w:rFonts w:ascii="Arial" w:hAnsi="Arial" w:cs="Arial"/>
          <w:bCs/>
          <w:sz w:val="22"/>
          <w:szCs w:val="22"/>
        </w:rPr>
        <w:t>If the four lanes were to be in full time operation then the wider kerbside lanes could be reduced to 3.2m and a 1.2m wide flush or solid median added</w:t>
      </w:r>
      <w:r w:rsidR="00C16536">
        <w:rPr>
          <w:rFonts w:ascii="Arial" w:hAnsi="Arial" w:cs="Arial"/>
          <w:bCs/>
          <w:sz w:val="22"/>
          <w:szCs w:val="22"/>
        </w:rPr>
        <w:t>.  I</w:t>
      </w:r>
      <w:r w:rsidRPr="000C19F3">
        <w:rPr>
          <w:rFonts w:ascii="Arial" w:hAnsi="Arial" w:cs="Arial"/>
          <w:bCs/>
          <w:sz w:val="22"/>
          <w:szCs w:val="22"/>
        </w:rPr>
        <w:t xml:space="preserve">n this scenario shared paths would be critical for cyclists.  This option would </w:t>
      </w:r>
      <w:r w:rsidR="0080371E">
        <w:rPr>
          <w:rFonts w:ascii="Arial" w:hAnsi="Arial" w:cs="Arial"/>
          <w:bCs/>
          <w:sz w:val="22"/>
          <w:szCs w:val="22"/>
        </w:rPr>
        <w:t xml:space="preserve">also </w:t>
      </w:r>
      <w:r w:rsidRPr="000C19F3">
        <w:rPr>
          <w:rFonts w:ascii="Arial" w:hAnsi="Arial" w:cs="Arial"/>
          <w:bCs/>
          <w:sz w:val="22"/>
          <w:szCs w:val="22"/>
        </w:rPr>
        <w:t>allow for no landscaping, poor pedestrian crossing facilities, shared paths adjacent to multiple driveways and overall have low amenity.</w:t>
      </w:r>
      <w:r w:rsidR="0080371E">
        <w:rPr>
          <w:rFonts w:ascii="Arial" w:hAnsi="Arial" w:cs="Arial"/>
          <w:bCs/>
          <w:sz w:val="22"/>
          <w:szCs w:val="22"/>
        </w:rPr>
        <w:t xml:space="preserve">  Again this option is not considered acceptable from a capacity and road user perspective.</w:t>
      </w:r>
    </w:p>
    <w:p w14:paraId="58801CA7" w14:textId="77777777" w:rsidR="000C19F3" w:rsidRDefault="005C2E81" w:rsidP="009C0E70">
      <w:pPr>
        <w:spacing w:before="120"/>
        <w:jc w:val="both"/>
        <w:rPr>
          <w:rFonts w:ascii="Arial" w:hAnsi="Arial" w:cs="Arial"/>
          <w:b/>
          <w:bCs/>
          <w:sz w:val="22"/>
          <w:szCs w:val="22"/>
        </w:rPr>
      </w:pPr>
      <w:r>
        <w:rPr>
          <w:rFonts w:ascii="Arial" w:hAnsi="Arial" w:cs="Arial"/>
          <w:b/>
          <w:bCs/>
          <w:sz w:val="22"/>
          <w:szCs w:val="22"/>
        </w:rPr>
        <w:t xml:space="preserve">Widening </w:t>
      </w:r>
      <w:r w:rsidR="0080371E">
        <w:rPr>
          <w:rFonts w:ascii="Arial" w:hAnsi="Arial" w:cs="Arial"/>
          <w:b/>
          <w:bCs/>
          <w:sz w:val="22"/>
          <w:szCs w:val="22"/>
        </w:rPr>
        <w:t>solutions</w:t>
      </w:r>
    </w:p>
    <w:p w14:paraId="45D80803" w14:textId="77777777" w:rsidR="00FA6FC2" w:rsidRDefault="00FA6FC2" w:rsidP="006A7777">
      <w:pPr>
        <w:spacing w:before="120" w:after="120"/>
        <w:jc w:val="both"/>
        <w:rPr>
          <w:rFonts w:ascii="Arial" w:hAnsi="Arial" w:cs="Arial"/>
          <w:bCs/>
          <w:sz w:val="22"/>
          <w:szCs w:val="22"/>
        </w:rPr>
      </w:pPr>
      <w:r>
        <w:rPr>
          <w:rFonts w:ascii="Arial" w:hAnsi="Arial" w:cs="Arial"/>
          <w:bCs/>
          <w:sz w:val="22"/>
          <w:szCs w:val="22"/>
        </w:rPr>
        <w:t xml:space="preserve">A number of options were developed using both or one side only of the designation only.  Two of the options are discussed below. </w:t>
      </w:r>
    </w:p>
    <w:p w14:paraId="0BB830A9" w14:textId="77777777" w:rsidR="006A7777" w:rsidRPr="006A7777" w:rsidRDefault="006A7777" w:rsidP="006A7777">
      <w:pPr>
        <w:spacing w:before="120" w:after="120"/>
        <w:jc w:val="both"/>
        <w:rPr>
          <w:rFonts w:ascii="Arial" w:hAnsi="Arial" w:cs="Arial"/>
          <w:bCs/>
          <w:sz w:val="22"/>
          <w:szCs w:val="22"/>
        </w:rPr>
      </w:pPr>
      <w:r w:rsidRPr="006A7777">
        <w:rPr>
          <w:rFonts w:ascii="Arial" w:hAnsi="Arial" w:cs="Arial"/>
          <w:bCs/>
          <w:sz w:val="22"/>
          <w:szCs w:val="22"/>
        </w:rPr>
        <w:t xml:space="preserve">The option of only taking </w:t>
      </w:r>
      <w:r w:rsidRPr="00C16536">
        <w:rPr>
          <w:rFonts w:ascii="Arial" w:hAnsi="Arial" w:cs="Arial"/>
          <w:bCs/>
          <w:sz w:val="22"/>
          <w:szCs w:val="22"/>
        </w:rPr>
        <w:t>one side of the designation</w:t>
      </w:r>
      <w:r w:rsidRPr="006A7777">
        <w:rPr>
          <w:rFonts w:ascii="Arial" w:hAnsi="Arial" w:cs="Arial"/>
          <w:bCs/>
          <w:sz w:val="22"/>
          <w:szCs w:val="22"/>
        </w:rPr>
        <w:t xml:space="preserve"> is shown </w:t>
      </w:r>
      <w:r w:rsidR="00FA6FC2" w:rsidRPr="00FA6FC2">
        <w:rPr>
          <w:rFonts w:ascii="Arial" w:hAnsi="Arial" w:cs="Arial"/>
          <w:bCs/>
          <w:sz w:val="22"/>
          <w:szCs w:val="22"/>
        </w:rPr>
        <w:t xml:space="preserve">in </w:t>
      </w:r>
      <w:r w:rsidR="00AE4C7B">
        <w:fldChar w:fldCharType="begin"/>
      </w:r>
      <w:r w:rsidR="00AE4C7B">
        <w:instrText xml:space="preserve"> REF _Ref372701776 \h  \* MERGEFORMAT </w:instrText>
      </w:r>
      <w:r w:rsidR="00AE4C7B">
        <w:fldChar w:fldCharType="separate"/>
      </w:r>
      <w:r w:rsidR="002C7821" w:rsidRPr="002C7821">
        <w:rPr>
          <w:rFonts w:ascii="Arial" w:hAnsi="Arial" w:cs="Arial"/>
          <w:color w:val="000000"/>
          <w:sz w:val="22"/>
          <w:szCs w:val="22"/>
        </w:rPr>
        <w:t xml:space="preserve">Figure </w:t>
      </w:r>
      <w:r w:rsidR="002C7821" w:rsidRPr="002C7821">
        <w:rPr>
          <w:rFonts w:ascii="Arial" w:hAnsi="Arial" w:cs="Arial"/>
          <w:noProof/>
          <w:color w:val="000000"/>
          <w:sz w:val="22"/>
          <w:szCs w:val="22"/>
        </w:rPr>
        <w:t>10</w:t>
      </w:r>
      <w:r w:rsidR="00AE4C7B">
        <w:fldChar w:fldCharType="end"/>
      </w:r>
      <w:r w:rsidRPr="006A7777">
        <w:rPr>
          <w:rFonts w:ascii="Arial" w:hAnsi="Arial" w:cs="Arial"/>
          <w:bCs/>
          <w:sz w:val="22"/>
          <w:szCs w:val="22"/>
        </w:rPr>
        <w:t xml:space="preserve">.  The south side would be taken given the offset of the designation at the </w:t>
      </w:r>
      <w:r w:rsidR="00C16536">
        <w:rPr>
          <w:rFonts w:ascii="Arial" w:hAnsi="Arial" w:cs="Arial"/>
          <w:bCs/>
          <w:sz w:val="22"/>
          <w:szCs w:val="22"/>
        </w:rPr>
        <w:t>r</w:t>
      </w:r>
      <w:r w:rsidRPr="006A7777">
        <w:rPr>
          <w:rFonts w:ascii="Arial" w:hAnsi="Arial" w:cs="Arial"/>
          <w:bCs/>
          <w:sz w:val="22"/>
          <w:szCs w:val="22"/>
        </w:rPr>
        <w:t xml:space="preserve">ailway line provides more space on the south side.  This option offers the benefit of retaining on-road cycle lanes and providing a solid </w:t>
      </w:r>
      <w:r w:rsidR="00FA6FC2">
        <w:rPr>
          <w:rFonts w:ascii="Arial" w:hAnsi="Arial" w:cs="Arial"/>
          <w:bCs/>
          <w:sz w:val="22"/>
          <w:szCs w:val="22"/>
        </w:rPr>
        <w:t>median.  On-street parking would not be provided as the overall width available is allocated to road users and for the safety and amenity benefits gained from the solid median.</w:t>
      </w:r>
    </w:p>
    <w:p w14:paraId="342F8781" w14:textId="2F8A1081" w:rsidR="006A7777" w:rsidRPr="002734E4" w:rsidRDefault="003E21A2" w:rsidP="006A7777">
      <w:pPr>
        <w:jc w:val="center"/>
        <w:rPr>
          <w:lang w:val="en-GB" w:eastAsia="en-GB"/>
        </w:rPr>
      </w:pPr>
      <w:r w:rsidRPr="001A4CF7">
        <w:rPr>
          <w:noProof/>
          <w:lang w:eastAsia="en-NZ"/>
        </w:rPr>
        <w:lastRenderedPageBreak/>
        <w:drawing>
          <wp:inline distT="0" distB="0" distL="0" distR="0" wp14:anchorId="458D82BB" wp14:editId="4824B67B">
            <wp:extent cx="5071110" cy="2219230"/>
            <wp:effectExtent l="19050" t="19050" r="1524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7540"/>
                    <a:stretch/>
                  </pic:blipFill>
                  <pic:spPr bwMode="auto">
                    <a:xfrm>
                      <a:off x="0" y="0"/>
                      <a:ext cx="5071903" cy="221957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D7A9B4" w14:textId="77777777" w:rsidR="00C53AB9" w:rsidRPr="006A7777" w:rsidRDefault="006A7777" w:rsidP="00C53AB9">
      <w:pPr>
        <w:pStyle w:val="Caption"/>
        <w:spacing w:before="120"/>
        <w:rPr>
          <w:color w:val="000000"/>
          <w:lang w:val="en-GB"/>
        </w:rPr>
      </w:pPr>
      <w:bookmarkStart w:id="15" w:name="_Ref372701776"/>
      <w:r w:rsidRPr="006A7777">
        <w:rPr>
          <w:color w:val="000000"/>
        </w:rPr>
        <w:t xml:space="preserve">Figure </w:t>
      </w:r>
      <w:r w:rsidR="004C4AED" w:rsidRPr="006A7777">
        <w:rPr>
          <w:color w:val="000000"/>
        </w:rPr>
        <w:fldChar w:fldCharType="begin"/>
      </w:r>
      <w:r w:rsidRPr="006A7777">
        <w:rPr>
          <w:color w:val="000000"/>
        </w:rPr>
        <w:instrText xml:space="preserve"> SEQ Figure \* ARABIC </w:instrText>
      </w:r>
      <w:r w:rsidR="004C4AED" w:rsidRPr="006A7777">
        <w:rPr>
          <w:color w:val="000000"/>
        </w:rPr>
        <w:fldChar w:fldCharType="separate"/>
      </w:r>
      <w:r w:rsidR="002C7821">
        <w:rPr>
          <w:noProof/>
          <w:color w:val="000000"/>
        </w:rPr>
        <w:t>10</w:t>
      </w:r>
      <w:r w:rsidR="004C4AED" w:rsidRPr="006A7777">
        <w:rPr>
          <w:color w:val="000000"/>
        </w:rPr>
        <w:fldChar w:fldCharType="end"/>
      </w:r>
      <w:bookmarkEnd w:id="15"/>
      <w:r w:rsidRPr="006A7777">
        <w:rPr>
          <w:color w:val="000000"/>
        </w:rPr>
        <w:t xml:space="preserve">: </w:t>
      </w:r>
      <w:r w:rsidR="00C16536">
        <w:rPr>
          <w:color w:val="000000"/>
        </w:rPr>
        <w:t>C</w:t>
      </w:r>
      <w:r w:rsidRPr="006A7777">
        <w:rPr>
          <w:color w:val="000000"/>
        </w:rPr>
        <w:t>ross section</w:t>
      </w:r>
      <w:r w:rsidR="00C16536">
        <w:rPr>
          <w:color w:val="000000"/>
        </w:rPr>
        <w:t xml:space="preserve"> taking one side of designation only </w:t>
      </w:r>
      <w:r w:rsidR="00C53AB9">
        <w:rPr>
          <w:color w:val="000000"/>
        </w:rPr>
        <w:t>(dimensions in metres)</w:t>
      </w:r>
    </w:p>
    <w:p w14:paraId="064C58B2" w14:textId="77777777" w:rsidR="0080371E" w:rsidRDefault="00202DA7" w:rsidP="0080371E">
      <w:pPr>
        <w:spacing w:before="120"/>
        <w:jc w:val="both"/>
        <w:rPr>
          <w:rFonts w:ascii="Arial" w:hAnsi="Arial" w:cs="Arial"/>
          <w:bCs/>
          <w:sz w:val="22"/>
          <w:szCs w:val="22"/>
        </w:rPr>
      </w:pPr>
      <w:r>
        <w:rPr>
          <w:rFonts w:ascii="Arial" w:hAnsi="Arial" w:cs="Arial"/>
          <w:bCs/>
          <w:sz w:val="22"/>
          <w:szCs w:val="22"/>
        </w:rPr>
        <w:t xml:space="preserve">From a capacity perspective this </w:t>
      </w:r>
      <w:r w:rsidR="0080371E">
        <w:rPr>
          <w:rFonts w:ascii="Arial" w:hAnsi="Arial" w:cs="Arial"/>
          <w:bCs/>
          <w:sz w:val="22"/>
          <w:szCs w:val="22"/>
        </w:rPr>
        <w:t>option cater</w:t>
      </w:r>
      <w:r>
        <w:rPr>
          <w:rFonts w:ascii="Arial" w:hAnsi="Arial" w:cs="Arial"/>
          <w:bCs/>
          <w:sz w:val="22"/>
          <w:szCs w:val="22"/>
        </w:rPr>
        <w:t>s</w:t>
      </w:r>
      <w:r w:rsidR="0080371E">
        <w:rPr>
          <w:rFonts w:ascii="Arial" w:hAnsi="Arial" w:cs="Arial"/>
          <w:bCs/>
          <w:sz w:val="22"/>
          <w:szCs w:val="22"/>
        </w:rPr>
        <w:t xml:space="preserve"> for future traffic flows on the road.  </w:t>
      </w:r>
    </w:p>
    <w:p w14:paraId="39F352F8" w14:textId="77777777" w:rsidR="0080371E" w:rsidRDefault="0080371E" w:rsidP="0080371E">
      <w:pPr>
        <w:spacing w:before="120"/>
        <w:jc w:val="both"/>
        <w:rPr>
          <w:rFonts w:ascii="Arial" w:hAnsi="Arial" w:cs="Arial"/>
          <w:bCs/>
          <w:sz w:val="22"/>
          <w:szCs w:val="22"/>
        </w:rPr>
      </w:pPr>
      <w:r w:rsidRPr="00021A59">
        <w:rPr>
          <w:rFonts w:ascii="Arial" w:hAnsi="Arial" w:cs="Arial"/>
          <w:bCs/>
          <w:sz w:val="22"/>
          <w:szCs w:val="22"/>
        </w:rPr>
        <w:t>From a road user perspective this option afford</w:t>
      </w:r>
      <w:r w:rsidR="00202DA7">
        <w:rPr>
          <w:rFonts w:ascii="Arial" w:hAnsi="Arial" w:cs="Arial"/>
          <w:bCs/>
          <w:sz w:val="22"/>
          <w:szCs w:val="22"/>
        </w:rPr>
        <w:t>s</w:t>
      </w:r>
      <w:r w:rsidRPr="00021A59">
        <w:rPr>
          <w:rFonts w:ascii="Arial" w:hAnsi="Arial" w:cs="Arial"/>
          <w:bCs/>
          <w:sz w:val="22"/>
          <w:szCs w:val="22"/>
        </w:rPr>
        <w:t xml:space="preserve"> cyclists equal priority with the other</w:t>
      </w:r>
      <w:r>
        <w:rPr>
          <w:rFonts w:ascii="Arial" w:hAnsi="Arial" w:cs="Arial"/>
          <w:bCs/>
          <w:sz w:val="22"/>
          <w:szCs w:val="22"/>
        </w:rPr>
        <w:t xml:space="preserve"> modes as required by the NMP</w:t>
      </w:r>
      <w:r w:rsidR="00202DA7">
        <w:rPr>
          <w:rFonts w:ascii="Arial" w:hAnsi="Arial" w:cs="Arial"/>
          <w:bCs/>
          <w:sz w:val="22"/>
          <w:szCs w:val="22"/>
        </w:rPr>
        <w:t xml:space="preserve">.  Bus stops will be ‘in-line’ stops and this is supported by bus operators.  </w:t>
      </w:r>
      <w:r>
        <w:rPr>
          <w:rFonts w:ascii="Arial" w:hAnsi="Arial" w:cs="Arial"/>
          <w:bCs/>
          <w:sz w:val="22"/>
          <w:szCs w:val="22"/>
        </w:rPr>
        <w:t>The</w:t>
      </w:r>
      <w:r w:rsidR="00202DA7">
        <w:rPr>
          <w:rFonts w:ascii="Arial" w:hAnsi="Arial" w:cs="Arial"/>
          <w:bCs/>
          <w:sz w:val="22"/>
          <w:szCs w:val="22"/>
        </w:rPr>
        <w:t xml:space="preserve"> solid median allows for frequent pe</w:t>
      </w:r>
      <w:r w:rsidRPr="000C19F3">
        <w:rPr>
          <w:rFonts w:ascii="Arial" w:hAnsi="Arial" w:cs="Arial"/>
          <w:bCs/>
          <w:sz w:val="22"/>
          <w:szCs w:val="22"/>
        </w:rPr>
        <w:t>destrian crossing facilities</w:t>
      </w:r>
      <w:r w:rsidR="00C16536">
        <w:rPr>
          <w:rFonts w:ascii="Arial" w:hAnsi="Arial" w:cs="Arial"/>
          <w:bCs/>
          <w:sz w:val="22"/>
          <w:szCs w:val="22"/>
        </w:rPr>
        <w:t xml:space="preserve"> and there are sufficient footpaths</w:t>
      </w:r>
      <w:r>
        <w:rPr>
          <w:rFonts w:ascii="Arial" w:hAnsi="Arial" w:cs="Arial"/>
          <w:bCs/>
          <w:sz w:val="22"/>
          <w:szCs w:val="22"/>
        </w:rPr>
        <w:t xml:space="preserve"> </w:t>
      </w:r>
      <w:r w:rsidR="00C16536">
        <w:rPr>
          <w:rFonts w:ascii="Arial" w:hAnsi="Arial" w:cs="Arial"/>
          <w:bCs/>
          <w:sz w:val="22"/>
          <w:szCs w:val="22"/>
        </w:rPr>
        <w:t>on each side of the road.</w:t>
      </w:r>
    </w:p>
    <w:p w14:paraId="46C2D7AC" w14:textId="1499BB06" w:rsidR="00202DA7" w:rsidRDefault="00C16536" w:rsidP="0080371E">
      <w:pPr>
        <w:spacing w:before="120"/>
        <w:jc w:val="both"/>
        <w:rPr>
          <w:rFonts w:ascii="Arial" w:hAnsi="Arial" w:cs="Arial"/>
          <w:bCs/>
          <w:sz w:val="22"/>
          <w:szCs w:val="22"/>
        </w:rPr>
      </w:pPr>
      <w:r>
        <w:rPr>
          <w:rFonts w:ascii="Arial" w:hAnsi="Arial" w:cs="Arial"/>
          <w:bCs/>
          <w:sz w:val="22"/>
          <w:szCs w:val="22"/>
        </w:rPr>
        <w:t>From a residents perspective this</w:t>
      </w:r>
      <w:r w:rsidR="0080371E">
        <w:rPr>
          <w:rFonts w:ascii="Arial" w:hAnsi="Arial" w:cs="Arial"/>
          <w:bCs/>
          <w:sz w:val="22"/>
          <w:szCs w:val="22"/>
        </w:rPr>
        <w:t xml:space="preserve"> option means</w:t>
      </w:r>
      <w:r w:rsidR="00202DA7">
        <w:rPr>
          <w:rFonts w:ascii="Arial" w:hAnsi="Arial" w:cs="Arial"/>
          <w:bCs/>
          <w:sz w:val="22"/>
          <w:szCs w:val="22"/>
        </w:rPr>
        <w:t xml:space="preserve"> that the dwellings on the south side of the road will be closer to moving traffic lane.  Although this is not ideal there are less dwellings affected than if the designation o</w:t>
      </w:r>
      <w:r>
        <w:rPr>
          <w:rFonts w:ascii="Arial" w:hAnsi="Arial" w:cs="Arial"/>
          <w:bCs/>
          <w:sz w:val="22"/>
          <w:szCs w:val="22"/>
        </w:rPr>
        <w:t>n</w:t>
      </w:r>
      <w:r w:rsidR="00202DA7">
        <w:rPr>
          <w:rFonts w:ascii="Arial" w:hAnsi="Arial" w:cs="Arial"/>
          <w:bCs/>
          <w:sz w:val="22"/>
          <w:szCs w:val="22"/>
        </w:rPr>
        <w:t xml:space="preserve"> the north side was used instead. </w:t>
      </w:r>
      <w:r w:rsidR="0080371E">
        <w:rPr>
          <w:rFonts w:ascii="Arial" w:hAnsi="Arial" w:cs="Arial"/>
          <w:bCs/>
          <w:sz w:val="22"/>
          <w:szCs w:val="22"/>
        </w:rPr>
        <w:t xml:space="preserve"> </w:t>
      </w:r>
      <w:r w:rsidR="00202DA7">
        <w:rPr>
          <w:rFonts w:ascii="Arial" w:hAnsi="Arial" w:cs="Arial"/>
          <w:bCs/>
          <w:sz w:val="22"/>
          <w:szCs w:val="22"/>
        </w:rPr>
        <w:t xml:space="preserve">There are </w:t>
      </w:r>
      <w:r w:rsidR="00FA6FC2" w:rsidRPr="006A7777">
        <w:rPr>
          <w:rFonts w:ascii="Arial" w:hAnsi="Arial" w:cs="Arial"/>
          <w:bCs/>
          <w:sz w:val="22"/>
          <w:szCs w:val="22"/>
        </w:rPr>
        <w:t>better opportunities for pedestrians to cross the road.  This option allows for higher amenity outcomes</w:t>
      </w:r>
      <w:r w:rsidR="00202DA7">
        <w:rPr>
          <w:rFonts w:ascii="Arial" w:hAnsi="Arial" w:cs="Arial"/>
          <w:bCs/>
          <w:sz w:val="22"/>
          <w:szCs w:val="22"/>
        </w:rPr>
        <w:t xml:space="preserve"> given the central tree planting</w:t>
      </w:r>
      <w:r w:rsidR="00FA6FC2" w:rsidRPr="006A7777">
        <w:rPr>
          <w:rFonts w:ascii="Arial" w:hAnsi="Arial" w:cs="Arial"/>
          <w:bCs/>
          <w:sz w:val="22"/>
          <w:szCs w:val="22"/>
        </w:rPr>
        <w:t xml:space="preserve">. </w:t>
      </w:r>
      <w:r w:rsidR="00FF3F2B">
        <w:rPr>
          <w:rFonts w:ascii="Arial" w:hAnsi="Arial" w:cs="Arial"/>
          <w:bCs/>
          <w:sz w:val="22"/>
          <w:szCs w:val="22"/>
        </w:rPr>
        <w:t xml:space="preserve"> The width of the solid median </w:t>
      </w:r>
      <w:r w:rsidR="003E21A2">
        <w:rPr>
          <w:rFonts w:ascii="Arial" w:hAnsi="Arial" w:cs="Arial"/>
          <w:bCs/>
          <w:sz w:val="22"/>
          <w:szCs w:val="22"/>
        </w:rPr>
        <w:t xml:space="preserve">is not sufficient to </w:t>
      </w:r>
      <w:r w:rsidR="001B7677">
        <w:rPr>
          <w:rFonts w:ascii="Arial" w:hAnsi="Arial" w:cs="Arial"/>
          <w:bCs/>
          <w:sz w:val="22"/>
          <w:szCs w:val="22"/>
        </w:rPr>
        <w:t xml:space="preserve">accommodate exclusive </w:t>
      </w:r>
      <w:r w:rsidR="003E21A2">
        <w:rPr>
          <w:rFonts w:ascii="Arial" w:hAnsi="Arial" w:cs="Arial"/>
          <w:bCs/>
          <w:sz w:val="22"/>
          <w:szCs w:val="22"/>
        </w:rPr>
        <w:t xml:space="preserve">right bays or </w:t>
      </w:r>
      <w:r w:rsidR="00FF3F2B">
        <w:rPr>
          <w:rFonts w:ascii="Arial" w:hAnsi="Arial" w:cs="Arial"/>
          <w:bCs/>
          <w:sz w:val="22"/>
          <w:szCs w:val="22"/>
        </w:rPr>
        <w:t>U</w:t>
      </w:r>
      <w:r w:rsidR="001B7677">
        <w:rPr>
          <w:rFonts w:ascii="Arial" w:hAnsi="Arial" w:cs="Arial"/>
          <w:bCs/>
          <w:sz w:val="22"/>
          <w:szCs w:val="22"/>
        </w:rPr>
        <w:t>-turn slots</w:t>
      </w:r>
      <w:r w:rsidR="00FF3F2B">
        <w:rPr>
          <w:rFonts w:ascii="Arial" w:hAnsi="Arial" w:cs="Arial"/>
          <w:bCs/>
          <w:sz w:val="22"/>
          <w:szCs w:val="22"/>
        </w:rPr>
        <w:t xml:space="preserve"> so access to the properties becomes limited</w:t>
      </w:r>
      <w:r w:rsidR="003E21A2">
        <w:rPr>
          <w:rFonts w:ascii="Arial" w:hAnsi="Arial" w:cs="Arial"/>
          <w:bCs/>
          <w:sz w:val="22"/>
          <w:szCs w:val="22"/>
        </w:rPr>
        <w:t xml:space="preserve">.  Gaps in the median could be provided at the intersections however this would not allow right turns out of the side streets to be undertaken in a safe manner. </w:t>
      </w:r>
      <w:r w:rsidR="00FF3F2B">
        <w:rPr>
          <w:rFonts w:ascii="Arial" w:hAnsi="Arial" w:cs="Arial"/>
          <w:bCs/>
          <w:sz w:val="22"/>
          <w:szCs w:val="22"/>
        </w:rPr>
        <w:t>.</w:t>
      </w:r>
      <w:r w:rsidR="00FA6FC2" w:rsidRPr="006A7777">
        <w:rPr>
          <w:rFonts w:ascii="Arial" w:hAnsi="Arial" w:cs="Arial"/>
          <w:bCs/>
          <w:sz w:val="22"/>
          <w:szCs w:val="22"/>
        </w:rPr>
        <w:t xml:space="preserve">  </w:t>
      </w:r>
    </w:p>
    <w:p w14:paraId="3BD8CAAF" w14:textId="77777777" w:rsidR="0080371E" w:rsidRDefault="00202DA7" w:rsidP="0080371E">
      <w:pPr>
        <w:spacing w:before="120"/>
        <w:jc w:val="both"/>
        <w:rPr>
          <w:rFonts w:ascii="Arial" w:hAnsi="Arial" w:cs="Arial"/>
          <w:bCs/>
          <w:sz w:val="22"/>
          <w:szCs w:val="22"/>
        </w:rPr>
      </w:pPr>
      <w:r>
        <w:rPr>
          <w:rFonts w:ascii="Arial" w:hAnsi="Arial" w:cs="Arial"/>
          <w:bCs/>
          <w:sz w:val="22"/>
          <w:szCs w:val="22"/>
        </w:rPr>
        <w:t>T</w:t>
      </w:r>
      <w:r w:rsidR="0080371E">
        <w:rPr>
          <w:rFonts w:ascii="Arial" w:hAnsi="Arial" w:cs="Arial"/>
          <w:bCs/>
          <w:sz w:val="22"/>
          <w:szCs w:val="22"/>
        </w:rPr>
        <w:t xml:space="preserve">his option </w:t>
      </w:r>
      <w:r>
        <w:rPr>
          <w:rFonts w:ascii="Arial" w:hAnsi="Arial" w:cs="Arial"/>
          <w:bCs/>
          <w:sz w:val="22"/>
          <w:szCs w:val="22"/>
        </w:rPr>
        <w:t xml:space="preserve">is </w:t>
      </w:r>
      <w:r w:rsidR="0080371E">
        <w:rPr>
          <w:rFonts w:ascii="Arial" w:hAnsi="Arial" w:cs="Arial"/>
          <w:bCs/>
          <w:sz w:val="22"/>
          <w:szCs w:val="22"/>
        </w:rPr>
        <w:t xml:space="preserve">acceptable from a capacity and road user perspective </w:t>
      </w:r>
      <w:r>
        <w:rPr>
          <w:rFonts w:ascii="Arial" w:hAnsi="Arial" w:cs="Arial"/>
          <w:bCs/>
          <w:sz w:val="22"/>
          <w:szCs w:val="22"/>
        </w:rPr>
        <w:t xml:space="preserve">however </w:t>
      </w:r>
      <w:r w:rsidR="0080371E">
        <w:rPr>
          <w:rFonts w:ascii="Arial" w:hAnsi="Arial" w:cs="Arial"/>
          <w:bCs/>
          <w:sz w:val="22"/>
          <w:szCs w:val="22"/>
        </w:rPr>
        <w:t xml:space="preserve">discussions with the residents </w:t>
      </w:r>
      <w:r>
        <w:rPr>
          <w:rFonts w:ascii="Arial" w:hAnsi="Arial" w:cs="Arial"/>
          <w:bCs/>
          <w:sz w:val="22"/>
          <w:szCs w:val="22"/>
        </w:rPr>
        <w:t>are</w:t>
      </w:r>
      <w:r w:rsidR="0080371E">
        <w:rPr>
          <w:rFonts w:ascii="Arial" w:hAnsi="Arial" w:cs="Arial"/>
          <w:bCs/>
          <w:sz w:val="22"/>
          <w:szCs w:val="22"/>
        </w:rPr>
        <w:t xml:space="preserve"> required around the benefits and dis-benefits they would experience.</w:t>
      </w:r>
    </w:p>
    <w:p w14:paraId="06E47651" w14:textId="77777777" w:rsidR="006A7777" w:rsidRPr="006A7777" w:rsidRDefault="00202DA7" w:rsidP="006A7777">
      <w:pPr>
        <w:spacing w:before="120" w:after="120"/>
        <w:jc w:val="both"/>
        <w:rPr>
          <w:rFonts w:ascii="Arial" w:hAnsi="Arial" w:cs="Arial"/>
          <w:bCs/>
          <w:sz w:val="22"/>
          <w:szCs w:val="22"/>
        </w:rPr>
      </w:pPr>
      <w:r>
        <w:rPr>
          <w:rFonts w:ascii="Arial" w:hAnsi="Arial" w:cs="Arial"/>
          <w:bCs/>
          <w:sz w:val="22"/>
          <w:szCs w:val="22"/>
        </w:rPr>
        <w:t xml:space="preserve">The option of </w:t>
      </w:r>
      <w:r w:rsidRPr="00C16536">
        <w:rPr>
          <w:rFonts w:ascii="Arial" w:hAnsi="Arial" w:cs="Arial"/>
          <w:bCs/>
          <w:sz w:val="22"/>
          <w:szCs w:val="22"/>
        </w:rPr>
        <w:t>taking both sides of the designation is</w:t>
      </w:r>
      <w:r>
        <w:rPr>
          <w:rFonts w:ascii="Arial" w:hAnsi="Arial" w:cs="Arial"/>
          <w:bCs/>
          <w:sz w:val="22"/>
          <w:szCs w:val="22"/>
        </w:rPr>
        <w:t xml:space="preserve"> shown </w:t>
      </w:r>
      <w:r w:rsidRPr="00202DA7">
        <w:rPr>
          <w:rFonts w:ascii="Arial" w:hAnsi="Arial" w:cs="Arial"/>
          <w:bCs/>
          <w:sz w:val="22"/>
          <w:szCs w:val="22"/>
        </w:rPr>
        <w:t xml:space="preserve">in </w:t>
      </w:r>
      <w:r w:rsidR="00AE4C7B">
        <w:fldChar w:fldCharType="begin"/>
      </w:r>
      <w:r w:rsidR="00AE4C7B">
        <w:instrText xml:space="preserve"> REF _Ref372702486 \h  \* MERGEFORMAT </w:instrText>
      </w:r>
      <w:r w:rsidR="00AE4C7B">
        <w:fldChar w:fldCharType="separate"/>
      </w:r>
      <w:r w:rsidR="002C7821" w:rsidRPr="002C7821">
        <w:rPr>
          <w:rFonts w:ascii="Arial" w:hAnsi="Arial" w:cs="Arial"/>
          <w:color w:val="000000"/>
          <w:sz w:val="22"/>
          <w:szCs w:val="22"/>
        </w:rPr>
        <w:t xml:space="preserve">Figure </w:t>
      </w:r>
      <w:r w:rsidR="002C7821" w:rsidRPr="002C7821">
        <w:rPr>
          <w:rFonts w:ascii="Arial" w:hAnsi="Arial" w:cs="Arial"/>
          <w:noProof/>
          <w:color w:val="000000"/>
          <w:sz w:val="22"/>
          <w:szCs w:val="22"/>
        </w:rPr>
        <w:t>11</w:t>
      </w:r>
      <w:r w:rsidR="00AE4C7B">
        <w:fldChar w:fldCharType="end"/>
      </w:r>
      <w:r>
        <w:rPr>
          <w:rFonts w:ascii="Arial" w:hAnsi="Arial" w:cs="Arial"/>
          <w:bCs/>
          <w:sz w:val="22"/>
          <w:szCs w:val="22"/>
        </w:rPr>
        <w:t xml:space="preserve">.  </w:t>
      </w:r>
      <w:r w:rsidR="006A7777" w:rsidRPr="006A7777">
        <w:rPr>
          <w:rFonts w:ascii="Arial" w:hAnsi="Arial" w:cs="Arial"/>
          <w:bCs/>
          <w:sz w:val="22"/>
          <w:szCs w:val="22"/>
        </w:rPr>
        <w:t>This option provides a balanced approach where some parking</w:t>
      </w:r>
      <w:r w:rsidR="00C16536">
        <w:rPr>
          <w:rFonts w:ascii="Arial" w:hAnsi="Arial" w:cs="Arial"/>
          <w:bCs/>
          <w:sz w:val="22"/>
          <w:szCs w:val="22"/>
        </w:rPr>
        <w:t xml:space="preserve"> is</w:t>
      </w:r>
      <w:r w:rsidR="006A7777" w:rsidRPr="006A7777">
        <w:rPr>
          <w:rFonts w:ascii="Arial" w:hAnsi="Arial" w:cs="Arial"/>
          <w:bCs/>
          <w:sz w:val="22"/>
          <w:szCs w:val="22"/>
        </w:rPr>
        <w:t xml:space="preserve"> retained on each side of the road and street trees are possible on both sides of the road whilst taking 1.25m less than the full designation on each side.  </w:t>
      </w:r>
    </w:p>
    <w:p w14:paraId="059BB3A2" w14:textId="77777777" w:rsidR="006A7777" w:rsidRPr="006A7777" w:rsidRDefault="006A7777" w:rsidP="006A7777">
      <w:pPr>
        <w:spacing w:before="120" w:after="120"/>
        <w:jc w:val="both"/>
        <w:rPr>
          <w:rFonts w:ascii="Arial" w:hAnsi="Arial" w:cs="Arial"/>
          <w:bCs/>
          <w:sz w:val="22"/>
          <w:szCs w:val="22"/>
        </w:rPr>
      </w:pPr>
      <w:r w:rsidRPr="006A7777">
        <w:rPr>
          <w:rFonts w:ascii="Arial" w:hAnsi="Arial" w:cs="Arial"/>
          <w:bCs/>
          <w:sz w:val="22"/>
          <w:szCs w:val="22"/>
        </w:rPr>
        <w:t>There w</w:t>
      </w:r>
      <w:r w:rsidR="00C16536">
        <w:rPr>
          <w:rFonts w:ascii="Arial" w:hAnsi="Arial" w:cs="Arial"/>
          <w:bCs/>
          <w:sz w:val="22"/>
          <w:szCs w:val="22"/>
        </w:rPr>
        <w:t xml:space="preserve">ould </w:t>
      </w:r>
      <w:r w:rsidRPr="006A7777">
        <w:rPr>
          <w:rFonts w:ascii="Arial" w:hAnsi="Arial" w:cs="Arial"/>
          <w:bCs/>
          <w:sz w:val="22"/>
          <w:szCs w:val="22"/>
        </w:rPr>
        <w:t>be cycle</w:t>
      </w:r>
      <w:r w:rsidR="00C16536">
        <w:rPr>
          <w:rFonts w:ascii="Arial" w:hAnsi="Arial" w:cs="Arial"/>
          <w:bCs/>
          <w:sz w:val="22"/>
          <w:szCs w:val="22"/>
        </w:rPr>
        <w:t xml:space="preserve"> lanes on each side of the road which </w:t>
      </w:r>
      <w:r w:rsidRPr="006A7777">
        <w:rPr>
          <w:rFonts w:ascii="Arial" w:hAnsi="Arial" w:cs="Arial"/>
          <w:bCs/>
          <w:sz w:val="22"/>
          <w:szCs w:val="22"/>
        </w:rPr>
        <w:t>is an appropriate treatment for a ‘local cycleway’.  The solid median is of sufficient width to cater for U-turn slots and right turn bays</w:t>
      </w:r>
      <w:r w:rsidR="00FF3F2B">
        <w:rPr>
          <w:rFonts w:ascii="Arial" w:hAnsi="Arial" w:cs="Arial"/>
          <w:bCs/>
          <w:sz w:val="22"/>
          <w:szCs w:val="22"/>
        </w:rPr>
        <w:t>.</w:t>
      </w:r>
    </w:p>
    <w:p w14:paraId="4146F5CA" w14:textId="77777777" w:rsidR="006A7777" w:rsidRDefault="006A7777" w:rsidP="006A7777">
      <w:pPr>
        <w:spacing w:before="120" w:after="120"/>
        <w:jc w:val="center"/>
        <w:rPr>
          <w:lang w:val="en-GB" w:eastAsia="en-GB"/>
        </w:rPr>
      </w:pPr>
      <w:r w:rsidRPr="00783984">
        <w:rPr>
          <w:rFonts w:cs="Calibri"/>
          <w:noProof/>
          <w:sz w:val="21"/>
          <w:szCs w:val="21"/>
          <w:lang w:eastAsia="en-NZ"/>
        </w:rPr>
        <w:drawing>
          <wp:inline distT="0" distB="0" distL="0" distR="0" wp14:anchorId="4F2E6C7F" wp14:editId="43052625">
            <wp:extent cx="5724525" cy="2108014"/>
            <wp:effectExtent l="19050" t="19050" r="952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108" cy="2109333"/>
                    </a:xfrm>
                    <a:prstGeom prst="rect">
                      <a:avLst/>
                    </a:prstGeom>
                    <a:noFill/>
                    <a:ln w="6350" cmpd="sng">
                      <a:solidFill>
                        <a:srgbClr val="000000"/>
                      </a:solidFill>
                      <a:miter lim="800000"/>
                      <a:headEnd/>
                      <a:tailEnd/>
                    </a:ln>
                    <a:effectLst/>
                  </pic:spPr>
                </pic:pic>
              </a:graphicData>
            </a:graphic>
          </wp:inline>
        </w:drawing>
      </w:r>
    </w:p>
    <w:p w14:paraId="5A50191A" w14:textId="1131663D" w:rsidR="006A7777" w:rsidRPr="006A7777" w:rsidRDefault="006A7777" w:rsidP="006A7777">
      <w:pPr>
        <w:pStyle w:val="Caption"/>
        <w:spacing w:before="120"/>
        <w:rPr>
          <w:color w:val="000000"/>
          <w:lang w:val="en-GB"/>
        </w:rPr>
      </w:pPr>
      <w:bookmarkStart w:id="16" w:name="_Ref372702486"/>
      <w:r w:rsidRPr="006A7777">
        <w:rPr>
          <w:color w:val="000000"/>
        </w:rPr>
        <w:t xml:space="preserve">Figure </w:t>
      </w:r>
      <w:r w:rsidR="004C4AED" w:rsidRPr="006A7777">
        <w:rPr>
          <w:color w:val="000000"/>
        </w:rPr>
        <w:fldChar w:fldCharType="begin"/>
      </w:r>
      <w:r w:rsidRPr="006A7777">
        <w:rPr>
          <w:color w:val="000000"/>
        </w:rPr>
        <w:instrText xml:space="preserve"> SEQ Figure \* ARABIC </w:instrText>
      </w:r>
      <w:r w:rsidR="004C4AED" w:rsidRPr="006A7777">
        <w:rPr>
          <w:color w:val="000000"/>
        </w:rPr>
        <w:fldChar w:fldCharType="separate"/>
      </w:r>
      <w:r w:rsidR="002C7821">
        <w:rPr>
          <w:noProof/>
          <w:color w:val="000000"/>
        </w:rPr>
        <w:t>11</w:t>
      </w:r>
      <w:r w:rsidR="004C4AED" w:rsidRPr="006A7777">
        <w:rPr>
          <w:color w:val="000000"/>
        </w:rPr>
        <w:fldChar w:fldCharType="end"/>
      </w:r>
      <w:bookmarkEnd w:id="16"/>
      <w:r w:rsidRPr="006A7777">
        <w:rPr>
          <w:color w:val="000000"/>
        </w:rPr>
        <w:t xml:space="preserve">: </w:t>
      </w:r>
      <w:r w:rsidR="00AC4DC5">
        <w:rPr>
          <w:color w:val="000000"/>
        </w:rPr>
        <w:t>C</w:t>
      </w:r>
      <w:r w:rsidRPr="006A7777">
        <w:rPr>
          <w:color w:val="000000"/>
        </w:rPr>
        <w:t xml:space="preserve">ross section </w:t>
      </w:r>
      <w:r w:rsidR="00AC4DC5">
        <w:rPr>
          <w:color w:val="000000"/>
        </w:rPr>
        <w:t>taking both sides of the designation</w:t>
      </w:r>
      <w:r w:rsidR="00C53AB9">
        <w:rPr>
          <w:color w:val="000000"/>
        </w:rPr>
        <w:t xml:space="preserve"> (dimensions in metres)</w:t>
      </w:r>
    </w:p>
    <w:p w14:paraId="4DDFE8AA" w14:textId="77777777" w:rsidR="00061E1A" w:rsidRPr="00061E1A" w:rsidRDefault="00061E1A" w:rsidP="00061E1A">
      <w:pPr>
        <w:spacing w:before="120" w:after="120"/>
        <w:jc w:val="both"/>
        <w:rPr>
          <w:rFonts w:ascii="Arial" w:hAnsi="Arial" w:cs="Arial"/>
          <w:sz w:val="22"/>
          <w:szCs w:val="22"/>
        </w:rPr>
      </w:pPr>
      <w:r w:rsidRPr="00061E1A">
        <w:rPr>
          <w:rFonts w:ascii="Arial" w:hAnsi="Arial" w:cs="Arial"/>
          <w:sz w:val="22"/>
          <w:szCs w:val="22"/>
        </w:rPr>
        <w:t xml:space="preserve">From a capacity perspective this option caters for future traffic flows on the road.  </w:t>
      </w:r>
    </w:p>
    <w:p w14:paraId="21EDA304" w14:textId="65110D15" w:rsidR="00061E1A" w:rsidRPr="00061E1A" w:rsidRDefault="00061E1A" w:rsidP="00061E1A">
      <w:pPr>
        <w:spacing w:before="120" w:after="120"/>
        <w:jc w:val="both"/>
        <w:rPr>
          <w:rFonts w:ascii="Arial" w:hAnsi="Arial" w:cs="Arial"/>
          <w:sz w:val="22"/>
          <w:szCs w:val="22"/>
        </w:rPr>
      </w:pPr>
      <w:r w:rsidRPr="00061E1A">
        <w:rPr>
          <w:rFonts w:ascii="Arial" w:hAnsi="Arial" w:cs="Arial"/>
          <w:sz w:val="22"/>
          <w:szCs w:val="22"/>
        </w:rPr>
        <w:t xml:space="preserve">From a road user perspective this option affords cyclists equal priority with the other modes as required by the NMP.  The solid median allows for frequent pedestrian crossing facilities and U-turns.   </w:t>
      </w:r>
    </w:p>
    <w:p w14:paraId="3493A174" w14:textId="77777777" w:rsidR="00061E1A" w:rsidRPr="00061E1A" w:rsidRDefault="00061E1A" w:rsidP="00061E1A">
      <w:pPr>
        <w:spacing w:before="120" w:after="120"/>
        <w:jc w:val="both"/>
        <w:rPr>
          <w:rFonts w:ascii="Arial" w:hAnsi="Arial" w:cs="Arial"/>
          <w:sz w:val="22"/>
          <w:szCs w:val="22"/>
        </w:rPr>
      </w:pPr>
      <w:r w:rsidRPr="00061E1A">
        <w:rPr>
          <w:rFonts w:ascii="Arial" w:hAnsi="Arial" w:cs="Arial"/>
          <w:sz w:val="22"/>
          <w:szCs w:val="22"/>
        </w:rPr>
        <w:lastRenderedPageBreak/>
        <w:t>From a resident</w:t>
      </w:r>
      <w:r w:rsidR="00AC4DC5">
        <w:rPr>
          <w:rFonts w:ascii="Arial" w:hAnsi="Arial" w:cs="Arial"/>
          <w:sz w:val="22"/>
          <w:szCs w:val="22"/>
        </w:rPr>
        <w:t>’</w:t>
      </w:r>
      <w:r w:rsidRPr="00061E1A">
        <w:rPr>
          <w:rFonts w:ascii="Arial" w:hAnsi="Arial" w:cs="Arial"/>
          <w:sz w:val="22"/>
          <w:szCs w:val="22"/>
        </w:rPr>
        <w:t xml:space="preserve">s perspective the option means that dwellings on </w:t>
      </w:r>
      <w:r w:rsidR="00FF3F2B">
        <w:rPr>
          <w:rFonts w:ascii="Arial" w:hAnsi="Arial" w:cs="Arial"/>
          <w:sz w:val="22"/>
          <w:szCs w:val="22"/>
        </w:rPr>
        <w:t xml:space="preserve">both </w:t>
      </w:r>
      <w:r w:rsidRPr="00061E1A">
        <w:rPr>
          <w:rFonts w:ascii="Arial" w:hAnsi="Arial" w:cs="Arial"/>
          <w:sz w:val="22"/>
          <w:szCs w:val="22"/>
        </w:rPr>
        <w:t>side</w:t>
      </w:r>
      <w:r w:rsidR="00FF3F2B">
        <w:rPr>
          <w:rFonts w:ascii="Arial" w:hAnsi="Arial" w:cs="Arial"/>
          <w:sz w:val="22"/>
          <w:szCs w:val="22"/>
        </w:rPr>
        <w:t>s</w:t>
      </w:r>
      <w:r w:rsidRPr="00061E1A">
        <w:rPr>
          <w:rFonts w:ascii="Arial" w:hAnsi="Arial" w:cs="Arial"/>
          <w:sz w:val="22"/>
          <w:szCs w:val="22"/>
        </w:rPr>
        <w:t xml:space="preserve"> of the road will be closer to</w:t>
      </w:r>
      <w:r w:rsidR="00FF3F2B">
        <w:rPr>
          <w:rFonts w:ascii="Arial" w:hAnsi="Arial" w:cs="Arial"/>
          <w:sz w:val="22"/>
          <w:szCs w:val="22"/>
        </w:rPr>
        <w:t xml:space="preserve"> the</w:t>
      </w:r>
      <w:r w:rsidRPr="00061E1A">
        <w:rPr>
          <w:rFonts w:ascii="Arial" w:hAnsi="Arial" w:cs="Arial"/>
          <w:sz w:val="22"/>
          <w:szCs w:val="22"/>
        </w:rPr>
        <w:t xml:space="preserve"> moving traffic lane.  </w:t>
      </w:r>
      <w:r w:rsidR="00FF3F2B">
        <w:rPr>
          <w:rFonts w:ascii="Arial" w:hAnsi="Arial" w:cs="Arial"/>
          <w:sz w:val="22"/>
          <w:szCs w:val="22"/>
        </w:rPr>
        <w:t xml:space="preserve">Some on-street parking is retained and access is improved as U-turns will be possible. </w:t>
      </w:r>
      <w:r w:rsidRPr="00061E1A">
        <w:rPr>
          <w:rFonts w:ascii="Arial" w:hAnsi="Arial" w:cs="Arial"/>
          <w:sz w:val="22"/>
          <w:szCs w:val="22"/>
        </w:rPr>
        <w:t xml:space="preserve">  There are better opportunities for pedestrians to cross the road</w:t>
      </w:r>
      <w:r w:rsidR="00FB4E85">
        <w:rPr>
          <w:rFonts w:ascii="Arial" w:hAnsi="Arial" w:cs="Arial"/>
          <w:sz w:val="22"/>
          <w:szCs w:val="22"/>
        </w:rPr>
        <w:t xml:space="preserve"> and wider areas between the kerb and the property boundaries that would provide opportunity to create landscape areas.</w:t>
      </w:r>
      <w:r w:rsidRPr="00061E1A">
        <w:rPr>
          <w:rFonts w:ascii="Arial" w:hAnsi="Arial" w:cs="Arial"/>
          <w:sz w:val="22"/>
          <w:szCs w:val="22"/>
        </w:rPr>
        <w:t xml:space="preserve">  </w:t>
      </w:r>
      <w:r w:rsidR="00FB4E85">
        <w:rPr>
          <w:rFonts w:ascii="Arial" w:hAnsi="Arial" w:cs="Arial"/>
          <w:sz w:val="22"/>
          <w:szCs w:val="22"/>
        </w:rPr>
        <w:t>Overall t</w:t>
      </w:r>
      <w:r w:rsidRPr="00061E1A">
        <w:rPr>
          <w:rFonts w:ascii="Arial" w:hAnsi="Arial" w:cs="Arial"/>
          <w:sz w:val="22"/>
          <w:szCs w:val="22"/>
        </w:rPr>
        <w:t>his option allows for higher amenity outcomes given the central</w:t>
      </w:r>
      <w:r w:rsidR="00FF3F2B">
        <w:rPr>
          <w:rFonts w:ascii="Arial" w:hAnsi="Arial" w:cs="Arial"/>
          <w:sz w:val="22"/>
          <w:szCs w:val="22"/>
        </w:rPr>
        <w:t xml:space="preserve"> and side</w:t>
      </w:r>
      <w:r w:rsidRPr="00061E1A">
        <w:rPr>
          <w:rFonts w:ascii="Arial" w:hAnsi="Arial" w:cs="Arial"/>
          <w:sz w:val="22"/>
          <w:szCs w:val="22"/>
        </w:rPr>
        <w:t xml:space="preserve"> tree planting.   </w:t>
      </w:r>
    </w:p>
    <w:p w14:paraId="1EA5A02E" w14:textId="77777777" w:rsidR="00061E1A" w:rsidRDefault="00061E1A" w:rsidP="00061E1A">
      <w:pPr>
        <w:spacing w:before="120" w:after="120"/>
        <w:jc w:val="both"/>
        <w:rPr>
          <w:rFonts w:ascii="Arial" w:hAnsi="Arial" w:cs="Arial"/>
          <w:sz w:val="22"/>
          <w:szCs w:val="22"/>
        </w:rPr>
      </w:pPr>
      <w:r w:rsidRPr="00061E1A">
        <w:rPr>
          <w:rFonts w:ascii="Arial" w:hAnsi="Arial" w:cs="Arial"/>
          <w:sz w:val="22"/>
          <w:szCs w:val="22"/>
        </w:rPr>
        <w:t>This option is acceptable from a capacity and road user perspective however discussions with the residents are required around the benefits and dis-benefits they would experience.</w:t>
      </w:r>
      <w:r w:rsidR="00FF3F2B">
        <w:rPr>
          <w:rFonts w:ascii="Arial" w:hAnsi="Arial" w:cs="Arial"/>
          <w:sz w:val="22"/>
          <w:szCs w:val="22"/>
        </w:rPr>
        <w:t xml:space="preserve">  Overall the options provide residents with more be</w:t>
      </w:r>
      <w:r w:rsidR="00FB4E85">
        <w:rPr>
          <w:rFonts w:ascii="Arial" w:hAnsi="Arial" w:cs="Arial"/>
          <w:sz w:val="22"/>
          <w:szCs w:val="22"/>
        </w:rPr>
        <w:t>ne</w:t>
      </w:r>
      <w:r w:rsidR="00FF3F2B">
        <w:rPr>
          <w:rFonts w:ascii="Arial" w:hAnsi="Arial" w:cs="Arial"/>
          <w:sz w:val="22"/>
          <w:szCs w:val="22"/>
        </w:rPr>
        <w:t>fits than the previously discussed options however the</w:t>
      </w:r>
      <w:r w:rsidR="00AC4DC5">
        <w:rPr>
          <w:rFonts w:ascii="Arial" w:hAnsi="Arial" w:cs="Arial"/>
          <w:sz w:val="22"/>
          <w:szCs w:val="22"/>
        </w:rPr>
        <w:t xml:space="preserve">ir dwellings </w:t>
      </w:r>
      <w:r w:rsidR="00FF3F2B">
        <w:rPr>
          <w:rFonts w:ascii="Arial" w:hAnsi="Arial" w:cs="Arial"/>
          <w:sz w:val="22"/>
          <w:szCs w:val="22"/>
        </w:rPr>
        <w:t>will be located close</w:t>
      </w:r>
      <w:r w:rsidR="00FB4E85">
        <w:rPr>
          <w:rFonts w:ascii="Arial" w:hAnsi="Arial" w:cs="Arial"/>
          <w:sz w:val="22"/>
          <w:szCs w:val="22"/>
        </w:rPr>
        <w:t>r</w:t>
      </w:r>
      <w:r w:rsidR="00FF3F2B">
        <w:rPr>
          <w:rFonts w:ascii="Arial" w:hAnsi="Arial" w:cs="Arial"/>
          <w:sz w:val="22"/>
          <w:szCs w:val="22"/>
        </w:rPr>
        <w:t xml:space="preserve"> to the road.</w:t>
      </w:r>
    </w:p>
    <w:p w14:paraId="52FED1A9" w14:textId="77777777" w:rsidR="00FF3F2B" w:rsidRPr="00061E1A" w:rsidRDefault="00FF3F2B" w:rsidP="00061E1A">
      <w:pPr>
        <w:spacing w:before="120" w:after="120"/>
        <w:jc w:val="both"/>
        <w:rPr>
          <w:rFonts w:ascii="Arial" w:hAnsi="Arial" w:cs="Arial"/>
          <w:sz w:val="22"/>
          <w:szCs w:val="22"/>
        </w:rPr>
      </w:pPr>
      <w:r>
        <w:rPr>
          <w:rFonts w:ascii="Arial" w:hAnsi="Arial" w:cs="Arial"/>
          <w:sz w:val="22"/>
          <w:szCs w:val="22"/>
        </w:rPr>
        <w:t>The next stage of the project involves assessing the options against the budget as this may be a limiting factor</w:t>
      </w:r>
      <w:r w:rsidR="00AC4DC5">
        <w:rPr>
          <w:rFonts w:ascii="Arial" w:hAnsi="Arial" w:cs="Arial"/>
          <w:sz w:val="22"/>
          <w:szCs w:val="22"/>
        </w:rPr>
        <w:t>.  Di</w:t>
      </w:r>
      <w:r>
        <w:rPr>
          <w:rFonts w:ascii="Arial" w:hAnsi="Arial" w:cs="Arial"/>
          <w:sz w:val="22"/>
          <w:szCs w:val="22"/>
        </w:rPr>
        <w:t xml:space="preserve">scussions with the community can then commence. </w:t>
      </w:r>
    </w:p>
    <w:p w14:paraId="14BE2F24" w14:textId="77777777" w:rsidR="00141930" w:rsidRPr="00141930" w:rsidRDefault="00141930" w:rsidP="00141930">
      <w:pPr>
        <w:pStyle w:val="Heading1"/>
        <w:spacing w:before="120" w:after="120"/>
        <w:rPr>
          <w:rFonts w:ascii="Arial Bold" w:hAnsi="Arial Bold" w:hint="eastAsia"/>
          <w:caps/>
        </w:rPr>
      </w:pPr>
      <w:r w:rsidRPr="00141930">
        <w:rPr>
          <w:rFonts w:ascii="Arial Bold" w:hAnsi="Arial Bold"/>
          <w:caps/>
        </w:rPr>
        <w:t xml:space="preserve">conclusions </w:t>
      </w:r>
    </w:p>
    <w:p w14:paraId="5F233D63" w14:textId="77777777" w:rsidR="00445EBB" w:rsidRDefault="00061E1A" w:rsidP="00061E1A">
      <w:pPr>
        <w:widowControl/>
        <w:spacing w:before="120" w:after="120"/>
        <w:jc w:val="both"/>
        <w:rPr>
          <w:rFonts w:ascii="Arial" w:hAnsi="Arial" w:cs="Arial"/>
          <w:b/>
          <w:color w:val="000000" w:themeColor="text1"/>
          <w:sz w:val="22"/>
          <w:szCs w:val="22"/>
          <w:shd w:val="clear" w:color="auto" w:fill="FFFFFF"/>
        </w:rPr>
      </w:pPr>
      <w:r>
        <w:rPr>
          <w:rFonts w:ascii="Arial" w:hAnsi="Arial" w:cs="Arial"/>
          <w:color w:val="000000" w:themeColor="text1"/>
          <w:sz w:val="22"/>
          <w:szCs w:val="22"/>
          <w:shd w:val="clear" w:color="auto" w:fill="FFFFFF"/>
        </w:rPr>
        <w:t xml:space="preserve">Given the </w:t>
      </w:r>
      <w:r w:rsidR="00445EBB">
        <w:rPr>
          <w:rFonts w:ascii="Arial" w:hAnsi="Arial" w:cs="Arial"/>
          <w:color w:val="000000" w:themeColor="text1"/>
          <w:sz w:val="22"/>
          <w:szCs w:val="22"/>
          <w:shd w:val="clear" w:color="auto" w:fill="FFFFFF"/>
        </w:rPr>
        <w:t xml:space="preserve">apparent </w:t>
      </w:r>
      <w:r>
        <w:rPr>
          <w:rFonts w:ascii="Arial" w:hAnsi="Arial" w:cs="Arial"/>
          <w:color w:val="000000" w:themeColor="text1"/>
          <w:sz w:val="22"/>
          <w:szCs w:val="22"/>
          <w:shd w:val="clear" w:color="auto" w:fill="FFFFFF"/>
        </w:rPr>
        <w:t xml:space="preserve">lack of research </w:t>
      </w:r>
      <w:r w:rsidR="00445EBB">
        <w:rPr>
          <w:rFonts w:ascii="Arial" w:hAnsi="Arial" w:cs="Arial"/>
          <w:color w:val="000000" w:themeColor="text1"/>
          <w:sz w:val="22"/>
          <w:szCs w:val="22"/>
          <w:shd w:val="clear" w:color="auto" w:fill="FFFFFF"/>
        </w:rPr>
        <w:t>into what t</w:t>
      </w:r>
      <w:r w:rsidR="00445EBB">
        <w:rPr>
          <w:rFonts w:ascii="Arial" w:hAnsi="Arial" w:cs="Arial"/>
          <w:bCs/>
          <w:sz w:val="22"/>
          <w:szCs w:val="22"/>
        </w:rPr>
        <w:t xml:space="preserve">he people who reside on arterial streets consider important and how that </w:t>
      </w:r>
      <w:r w:rsidR="00FB4E85">
        <w:rPr>
          <w:rFonts w:ascii="Arial" w:hAnsi="Arial" w:cs="Arial"/>
          <w:bCs/>
          <w:sz w:val="22"/>
          <w:szCs w:val="22"/>
        </w:rPr>
        <w:t xml:space="preserve">would </w:t>
      </w:r>
      <w:r w:rsidR="00445EBB">
        <w:rPr>
          <w:rFonts w:ascii="Arial" w:hAnsi="Arial" w:cs="Arial"/>
          <w:bCs/>
          <w:sz w:val="22"/>
          <w:szCs w:val="22"/>
        </w:rPr>
        <w:t xml:space="preserve">influence the design, </w:t>
      </w:r>
      <w:r>
        <w:rPr>
          <w:rFonts w:ascii="Arial" w:hAnsi="Arial" w:cs="Arial"/>
          <w:color w:val="000000" w:themeColor="text1"/>
          <w:sz w:val="22"/>
          <w:szCs w:val="22"/>
          <w:shd w:val="clear" w:color="auto" w:fill="FFFFFF"/>
        </w:rPr>
        <w:t>t</w:t>
      </w:r>
      <w:r w:rsidRPr="00404959">
        <w:rPr>
          <w:rFonts w:ascii="Arial" w:hAnsi="Arial" w:cs="Arial"/>
          <w:color w:val="000000" w:themeColor="text1"/>
          <w:sz w:val="22"/>
          <w:szCs w:val="22"/>
          <w:shd w:val="clear" w:color="auto" w:fill="FFFFFF"/>
        </w:rPr>
        <w:t>he authors pr</w:t>
      </w:r>
      <w:r>
        <w:rPr>
          <w:rFonts w:ascii="Arial" w:hAnsi="Arial" w:cs="Arial"/>
          <w:color w:val="000000" w:themeColor="text1"/>
          <w:sz w:val="22"/>
          <w:szCs w:val="22"/>
          <w:shd w:val="clear" w:color="auto" w:fill="FFFFFF"/>
        </w:rPr>
        <w:t xml:space="preserve">opose that the following </w:t>
      </w:r>
      <w:r w:rsidR="00AC4DC5">
        <w:rPr>
          <w:rFonts w:ascii="Arial" w:hAnsi="Arial" w:cs="Arial"/>
          <w:color w:val="000000" w:themeColor="text1"/>
          <w:sz w:val="22"/>
          <w:szCs w:val="22"/>
          <w:shd w:val="clear" w:color="auto" w:fill="FFFFFF"/>
        </w:rPr>
        <w:t>aspects</w:t>
      </w:r>
      <w:r>
        <w:rPr>
          <w:rFonts w:ascii="Arial" w:hAnsi="Arial" w:cs="Arial"/>
          <w:color w:val="000000" w:themeColor="text1"/>
          <w:sz w:val="22"/>
          <w:szCs w:val="22"/>
          <w:shd w:val="clear" w:color="auto" w:fill="FFFFFF"/>
        </w:rPr>
        <w:t xml:space="preserve">, in no particular order, </w:t>
      </w:r>
      <w:r w:rsidRPr="00404959">
        <w:rPr>
          <w:rFonts w:ascii="Arial" w:hAnsi="Arial" w:cs="Arial"/>
          <w:color w:val="000000" w:themeColor="text1"/>
          <w:sz w:val="22"/>
          <w:szCs w:val="22"/>
          <w:shd w:val="clear" w:color="auto" w:fill="FFFFFF"/>
        </w:rPr>
        <w:t xml:space="preserve">are </w:t>
      </w:r>
      <w:r>
        <w:rPr>
          <w:rFonts w:ascii="Arial" w:hAnsi="Arial" w:cs="Arial"/>
          <w:color w:val="000000" w:themeColor="text1"/>
          <w:sz w:val="22"/>
          <w:szCs w:val="22"/>
          <w:shd w:val="clear" w:color="auto" w:fill="FFFFFF"/>
        </w:rPr>
        <w:t xml:space="preserve">likely to be </w:t>
      </w:r>
      <w:r w:rsidRPr="00404959">
        <w:rPr>
          <w:rFonts w:ascii="Arial" w:hAnsi="Arial" w:cs="Arial"/>
          <w:color w:val="000000" w:themeColor="text1"/>
          <w:sz w:val="22"/>
          <w:szCs w:val="22"/>
          <w:shd w:val="clear" w:color="auto" w:fill="FFFFFF"/>
        </w:rPr>
        <w:t>important to residents beyond their roles as road users</w:t>
      </w:r>
      <w:r>
        <w:rPr>
          <w:rFonts w:ascii="Arial" w:hAnsi="Arial" w:cs="Arial"/>
          <w:color w:val="000000" w:themeColor="text1"/>
          <w:sz w:val="22"/>
          <w:szCs w:val="22"/>
          <w:shd w:val="clear" w:color="auto" w:fill="FFFFFF"/>
        </w:rPr>
        <w:t xml:space="preserve">; </w:t>
      </w:r>
      <w:r>
        <w:rPr>
          <w:rFonts w:ascii="Arial" w:hAnsi="Arial" w:cs="Arial"/>
          <w:b/>
          <w:color w:val="000000" w:themeColor="text1"/>
          <w:sz w:val="22"/>
          <w:szCs w:val="22"/>
          <w:shd w:val="clear" w:color="auto" w:fill="FFFFFF"/>
        </w:rPr>
        <w:t>s</w:t>
      </w:r>
      <w:r w:rsidRPr="00D95B7B">
        <w:rPr>
          <w:rFonts w:ascii="Arial" w:hAnsi="Arial" w:cs="Arial"/>
          <w:b/>
          <w:color w:val="000000" w:themeColor="text1"/>
          <w:sz w:val="22"/>
          <w:szCs w:val="22"/>
          <w:shd w:val="clear" w:color="auto" w:fill="FFFFFF"/>
        </w:rPr>
        <w:t>afety</w:t>
      </w:r>
      <w:r>
        <w:rPr>
          <w:rFonts w:ascii="Arial" w:hAnsi="Arial" w:cs="Arial"/>
          <w:b/>
          <w:color w:val="000000" w:themeColor="text1"/>
          <w:sz w:val="22"/>
          <w:szCs w:val="22"/>
          <w:shd w:val="clear" w:color="auto" w:fill="FFFFFF"/>
        </w:rPr>
        <w:t>, a</w:t>
      </w:r>
      <w:r w:rsidRPr="00D95B7B">
        <w:rPr>
          <w:rFonts w:ascii="Arial" w:hAnsi="Arial" w:cs="Arial"/>
          <w:b/>
          <w:color w:val="000000" w:themeColor="text1"/>
          <w:sz w:val="22"/>
          <w:szCs w:val="22"/>
          <w:shd w:val="clear" w:color="auto" w:fill="FFFFFF"/>
        </w:rPr>
        <w:t>esthetics</w:t>
      </w:r>
      <w:r>
        <w:rPr>
          <w:rFonts w:ascii="Arial" w:hAnsi="Arial" w:cs="Arial"/>
          <w:b/>
          <w:color w:val="000000" w:themeColor="text1"/>
          <w:sz w:val="22"/>
          <w:szCs w:val="22"/>
          <w:shd w:val="clear" w:color="auto" w:fill="FFFFFF"/>
        </w:rPr>
        <w:t>, health, n</w:t>
      </w:r>
      <w:r w:rsidRPr="00D95B7B">
        <w:rPr>
          <w:rFonts w:ascii="Arial" w:hAnsi="Arial" w:cs="Arial"/>
          <w:b/>
          <w:color w:val="000000" w:themeColor="text1"/>
          <w:sz w:val="22"/>
          <w:szCs w:val="22"/>
          <w:shd w:val="clear" w:color="auto" w:fill="FFFFFF"/>
        </w:rPr>
        <w:t>oise</w:t>
      </w:r>
      <w:r>
        <w:rPr>
          <w:rFonts w:ascii="Arial" w:hAnsi="Arial" w:cs="Arial"/>
          <w:b/>
          <w:color w:val="000000" w:themeColor="text1"/>
          <w:sz w:val="22"/>
          <w:szCs w:val="22"/>
          <w:shd w:val="clear" w:color="auto" w:fill="FFFFFF"/>
        </w:rPr>
        <w:t>, s</w:t>
      </w:r>
      <w:r w:rsidRPr="00D95B7B">
        <w:rPr>
          <w:rFonts w:ascii="Arial" w:hAnsi="Arial" w:cs="Arial"/>
          <w:b/>
          <w:color w:val="000000" w:themeColor="text1"/>
          <w:sz w:val="22"/>
          <w:szCs w:val="22"/>
          <w:shd w:val="clear" w:color="auto" w:fill="FFFFFF"/>
        </w:rPr>
        <w:t>ocial</w:t>
      </w:r>
      <w:r>
        <w:rPr>
          <w:rFonts w:ascii="Arial" w:hAnsi="Arial" w:cs="Arial"/>
          <w:b/>
          <w:color w:val="000000" w:themeColor="text1"/>
          <w:sz w:val="22"/>
          <w:szCs w:val="22"/>
          <w:shd w:val="clear" w:color="auto" w:fill="FFFFFF"/>
        </w:rPr>
        <w:t xml:space="preserve"> and c</w:t>
      </w:r>
      <w:r w:rsidRPr="00D95B7B">
        <w:rPr>
          <w:rFonts w:ascii="Arial" w:hAnsi="Arial" w:cs="Arial"/>
          <w:b/>
          <w:color w:val="000000" w:themeColor="text1"/>
          <w:sz w:val="22"/>
          <w:szCs w:val="22"/>
          <w:shd w:val="clear" w:color="auto" w:fill="FFFFFF"/>
        </w:rPr>
        <w:t>onvenience</w:t>
      </w:r>
      <w:r w:rsidR="00445EBB">
        <w:rPr>
          <w:rFonts w:ascii="Arial" w:hAnsi="Arial" w:cs="Arial"/>
          <w:b/>
          <w:color w:val="000000" w:themeColor="text1"/>
          <w:sz w:val="22"/>
          <w:szCs w:val="22"/>
          <w:shd w:val="clear" w:color="auto" w:fill="FFFFFF"/>
        </w:rPr>
        <w:t>.</w:t>
      </w:r>
    </w:p>
    <w:p w14:paraId="65F6D97A" w14:textId="479A4E53" w:rsidR="00061E1A" w:rsidRDefault="00061E1A" w:rsidP="00061E1A">
      <w:pPr>
        <w:spacing w:before="120" w:after="120"/>
        <w:jc w:val="both"/>
        <w:rPr>
          <w:rFonts w:ascii="Arial" w:hAnsi="Arial" w:cs="Arial"/>
          <w:sz w:val="22"/>
          <w:szCs w:val="22"/>
        </w:rPr>
      </w:pPr>
      <w:r>
        <w:rPr>
          <w:rFonts w:ascii="Arial" w:hAnsi="Arial" w:cs="Arial"/>
          <w:color w:val="000000" w:themeColor="text1"/>
          <w:sz w:val="22"/>
          <w:szCs w:val="22"/>
          <w:shd w:val="clear" w:color="auto" w:fill="FFFFFF"/>
        </w:rPr>
        <w:t xml:space="preserve">Further research </w:t>
      </w:r>
      <w:r w:rsidR="00AC4DC5">
        <w:rPr>
          <w:rFonts w:ascii="Arial" w:hAnsi="Arial" w:cs="Arial"/>
          <w:color w:val="000000" w:themeColor="text1"/>
          <w:sz w:val="22"/>
          <w:szCs w:val="22"/>
          <w:shd w:val="clear" w:color="auto" w:fill="FFFFFF"/>
        </w:rPr>
        <w:t>is</w:t>
      </w:r>
      <w:r>
        <w:rPr>
          <w:rFonts w:ascii="Arial" w:hAnsi="Arial" w:cs="Arial"/>
          <w:color w:val="000000" w:themeColor="text1"/>
          <w:sz w:val="22"/>
          <w:szCs w:val="22"/>
          <w:shd w:val="clear" w:color="auto" w:fill="FFFFFF"/>
        </w:rPr>
        <w:t xml:space="preserve"> required to determine if these </w:t>
      </w:r>
      <w:r w:rsidR="00AC4DC5">
        <w:rPr>
          <w:rFonts w:ascii="Arial" w:hAnsi="Arial" w:cs="Arial"/>
          <w:color w:val="000000" w:themeColor="text1"/>
          <w:sz w:val="22"/>
          <w:szCs w:val="22"/>
          <w:shd w:val="clear" w:color="auto" w:fill="FFFFFF"/>
        </w:rPr>
        <w:t>aspects</w:t>
      </w:r>
      <w:r>
        <w:rPr>
          <w:rFonts w:ascii="Arial" w:hAnsi="Arial" w:cs="Arial"/>
          <w:color w:val="000000" w:themeColor="text1"/>
          <w:sz w:val="22"/>
          <w:szCs w:val="22"/>
          <w:shd w:val="clear" w:color="auto" w:fill="FFFFFF"/>
        </w:rPr>
        <w:t xml:space="preserve"> are in fact important and also which issues residents value over another. </w:t>
      </w:r>
      <w:r w:rsidRPr="00E863FF">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Research could involve reviewing past </w:t>
      </w:r>
      <w:r w:rsidRPr="00E863FF">
        <w:rPr>
          <w:rFonts w:ascii="Arial" w:hAnsi="Arial" w:cs="Arial"/>
          <w:color w:val="000000" w:themeColor="text1"/>
          <w:sz w:val="22"/>
          <w:szCs w:val="22"/>
          <w:shd w:val="clear" w:color="auto" w:fill="FFFFFF"/>
        </w:rPr>
        <w:t>consultation findings for a number of arterial road projects to determine common factors</w:t>
      </w:r>
      <w:r>
        <w:rPr>
          <w:rFonts w:ascii="Arial" w:hAnsi="Arial" w:cs="Arial"/>
          <w:color w:val="000000" w:themeColor="text1"/>
          <w:sz w:val="22"/>
          <w:szCs w:val="22"/>
          <w:shd w:val="clear" w:color="auto" w:fill="FFFFFF"/>
        </w:rPr>
        <w:t xml:space="preserve"> </w:t>
      </w:r>
      <w:r w:rsidR="00A63577">
        <w:rPr>
          <w:rFonts w:ascii="Arial" w:hAnsi="Arial" w:cs="Arial"/>
          <w:color w:val="000000" w:themeColor="text1"/>
          <w:sz w:val="22"/>
          <w:szCs w:val="22"/>
          <w:shd w:val="clear" w:color="auto" w:fill="FFFFFF"/>
        </w:rPr>
        <w:t>and/</w:t>
      </w:r>
      <w:r>
        <w:rPr>
          <w:rFonts w:ascii="Arial" w:hAnsi="Arial" w:cs="Arial"/>
          <w:color w:val="000000" w:themeColor="text1"/>
          <w:sz w:val="22"/>
          <w:szCs w:val="22"/>
          <w:shd w:val="clear" w:color="auto" w:fill="FFFFFF"/>
        </w:rPr>
        <w:t xml:space="preserve">or </w:t>
      </w:r>
      <w:r w:rsidR="00AC4DC5">
        <w:rPr>
          <w:rFonts w:ascii="Arial" w:hAnsi="Arial" w:cs="Arial"/>
          <w:color w:val="000000" w:themeColor="text1"/>
          <w:sz w:val="22"/>
          <w:szCs w:val="22"/>
          <w:shd w:val="clear" w:color="auto" w:fill="FFFFFF"/>
        </w:rPr>
        <w:t xml:space="preserve">developing focused resident’s </w:t>
      </w:r>
      <w:r>
        <w:rPr>
          <w:rFonts w:ascii="Arial" w:hAnsi="Arial" w:cs="Arial"/>
          <w:color w:val="000000" w:themeColor="text1"/>
          <w:sz w:val="22"/>
          <w:szCs w:val="22"/>
          <w:shd w:val="clear" w:color="auto" w:fill="FFFFFF"/>
        </w:rPr>
        <w:t>surveys</w:t>
      </w:r>
      <w:r w:rsidR="00AC4DC5">
        <w:rPr>
          <w:rFonts w:ascii="Arial" w:hAnsi="Arial" w:cs="Arial"/>
          <w:color w:val="000000" w:themeColor="text1"/>
          <w:sz w:val="22"/>
          <w:szCs w:val="22"/>
          <w:shd w:val="clear" w:color="auto" w:fill="FFFFFF"/>
        </w:rPr>
        <w:t>.</w:t>
      </w:r>
      <w:r w:rsidRPr="00E863FF">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In the meantime some </w:t>
      </w:r>
      <w:r w:rsidRPr="00E863FF">
        <w:rPr>
          <w:rFonts w:ascii="Arial" w:hAnsi="Arial" w:cs="Arial"/>
          <w:color w:val="000000" w:themeColor="text1"/>
          <w:sz w:val="22"/>
          <w:szCs w:val="22"/>
          <w:shd w:val="clear" w:color="auto" w:fill="FFFFFF"/>
        </w:rPr>
        <w:t>ways in which the design of streets can ensure issues such as these are addressed</w:t>
      </w:r>
      <w:r>
        <w:rPr>
          <w:rFonts w:ascii="Arial" w:hAnsi="Arial" w:cs="Arial"/>
          <w:color w:val="000000" w:themeColor="text1"/>
          <w:sz w:val="22"/>
          <w:szCs w:val="22"/>
          <w:shd w:val="clear" w:color="auto" w:fill="FFFFFF"/>
        </w:rPr>
        <w:t xml:space="preserve"> are suggested in this paper.</w:t>
      </w:r>
    </w:p>
    <w:p w14:paraId="4A020758" w14:textId="77777777" w:rsidR="00445EBB" w:rsidRDefault="00445EBB" w:rsidP="00FF3F2B">
      <w:pPr>
        <w:spacing w:before="120" w:after="120"/>
        <w:jc w:val="both"/>
        <w:rPr>
          <w:rFonts w:ascii="Arial" w:hAnsi="Arial" w:cs="Arial"/>
          <w:sz w:val="22"/>
          <w:szCs w:val="22"/>
        </w:rPr>
      </w:pPr>
      <w:r>
        <w:rPr>
          <w:rFonts w:ascii="Arial" w:hAnsi="Arial" w:cs="Arial"/>
          <w:sz w:val="22"/>
          <w:szCs w:val="22"/>
        </w:rPr>
        <w:t xml:space="preserve">In the case study a number of cross sections were developed to provide capacity and address the needs of road users.  These were also considered from the likely perspective of the residents.  Although the road widening </w:t>
      </w:r>
      <w:r w:rsidR="00FF3F2B" w:rsidRPr="00061E1A">
        <w:rPr>
          <w:rFonts w:ascii="Arial" w:hAnsi="Arial" w:cs="Arial"/>
          <w:sz w:val="22"/>
          <w:szCs w:val="22"/>
        </w:rPr>
        <w:t>option</w:t>
      </w:r>
      <w:r>
        <w:rPr>
          <w:rFonts w:ascii="Arial" w:hAnsi="Arial" w:cs="Arial"/>
          <w:sz w:val="22"/>
          <w:szCs w:val="22"/>
        </w:rPr>
        <w:t xml:space="preserve">s are </w:t>
      </w:r>
      <w:r w:rsidR="00FF3F2B" w:rsidRPr="00061E1A">
        <w:rPr>
          <w:rFonts w:ascii="Arial" w:hAnsi="Arial" w:cs="Arial"/>
          <w:sz w:val="22"/>
          <w:szCs w:val="22"/>
        </w:rPr>
        <w:t xml:space="preserve">acceptable from a capacity and road user perspective </w:t>
      </w:r>
      <w:r>
        <w:rPr>
          <w:rFonts w:ascii="Arial" w:hAnsi="Arial" w:cs="Arial"/>
          <w:sz w:val="22"/>
          <w:szCs w:val="22"/>
        </w:rPr>
        <w:t>a number of b</w:t>
      </w:r>
      <w:r w:rsidR="00FF3F2B" w:rsidRPr="00061E1A">
        <w:rPr>
          <w:rFonts w:ascii="Arial" w:hAnsi="Arial" w:cs="Arial"/>
          <w:sz w:val="22"/>
          <w:szCs w:val="22"/>
        </w:rPr>
        <w:t xml:space="preserve">enefits and dis-benefits </w:t>
      </w:r>
      <w:r>
        <w:rPr>
          <w:rFonts w:ascii="Arial" w:hAnsi="Arial" w:cs="Arial"/>
          <w:sz w:val="22"/>
          <w:szCs w:val="22"/>
        </w:rPr>
        <w:t xml:space="preserve">would be </w:t>
      </w:r>
      <w:r w:rsidR="00FF3F2B" w:rsidRPr="00061E1A">
        <w:rPr>
          <w:rFonts w:ascii="Arial" w:hAnsi="Arial" w:cs="Arial"/>
          <w:sz w:val="22"/>
          <w:szCs w:val="22"/>
        </w:rPr>
        <w:t>experience</w:t>
      </w:r>
      <w:r>
        <w:rPr>
          <w:rFonts w:ascii="Arial" w:hAnsi="Arial" w:cs="Arial"/>
          <w:sz w:val="22"/>
          <w:szCs w:val="22"/>
        </w:rPr>
        <w:t>d by residents and these</w:t>
      </w:r>
      <w:r w:rsidR="00AC4DC5">
        <w:rPr>
          <w:rFonts w:ascii="Arial" w:hAnsi="Arial" w:cs="Arial"/>
          <w:sz w:val="22"/>
          <w:szCs w:val="22"/>
        </w:rPr>
        <w:t xml:space="preserve"> require discussion with</w:t>
      </w:r>
      <w:r w:rsidR="00FF3F2B">
        <w:rPr>
          <w:rFonts w:ascii="Arial" w:hAnsi="Arial" w:cs="Arial"/>
          <w:sz w:val="22"/>
          <w:szCs w:val="22"/>
        </w:rPr>
        <w:t xml:space="preserve"> </w:t>
      </w:r>
      <w:r w:rsidR="00AC4DC5">
        <w:rPr>
          <w:rFonts w:ascii="Arial" w:hAnsi="Arial" w:cs="Arial"/>
          <w:sz w:val="22"/>
          <w:szCs w:val="22"/>
        </w:rPr>
        <w:t>them.</w:t>
      </w:r>
    </w:p>
    <w:p w14:paraId="4AE095A2" w14:textId="77777777" w:rsidR="00F93651" w:rsidRDefault="00141930" w:rsidP="006C3B8B">
      <w:pPr>
        <w:spacing w:before="120" w:after="120"/>
        <w:outlineLvl w:val="0"/>
        <w:rPr>
          <w:rFonts w:ascii="Arial" w:hAnsi="Arial" w:cs="Arial"/>
          <w:sz w:val="22"/>
          <w:szCs w:val="22"/>
        </w:rPr>
      </w:pPr>
      <w:r>
        <w:rPr>
          <w:rFonts w:ascii="Arial Bold" w:hAnsi="Arial Bold" w:cs="Arial"/>
          <w:b/>
          <w:caps/>
          <w:sz w:val="28"/>
          <w:szCs w:val="28"/>
        </w:rPr>
        <w:t>REFERENCES</w:t>
      </w:r>
    </w:p>
    <w:p w14:paraId="29F78C3F" w14:textId="77777777" w:rsidR="00A63577" w:rsidRDefault="00A63577" w:rsidP="00C53AB9">
      <w:pPr>
        <w:spacing w:before="160" w:after="160"/>
        <w:rPr>
          <w:rFonts w:ascii="Arial" w:hAnsi="Arial" w:cs="Arial"/>
          <w:sz w:val="22"/>
          <w:szCs w:val="22"/>
        </w:rPr>
      </w:pPr>
      <w:r w:rsidRPr="00B14C75">
        <w:rPr>
          <w:rFonts w:ascii="Arial" w:hAnsi="Arial" w:cs="Arial"/>
          <w:caps/>
          <w:sz w:val="22"/>
          <w:szCs w:val="22"/>
        </w:rPr>
        <w:t>Auckland City Council</w:t>
      </w:r>
      <w:r>
        <w:rPr>
          <w:rFonts w:ascii="Arial" w:hAnsi="Arial" w:cs="Arial"/>
          <w:sz w:val="22"/>
          <w:szCs w:val="22"/>
        </w:rPr>
        <w:t xml:space="preserve"> (2009), Liveable Arterial Plan</w:t>
      </w:r>
    </w:p>
    <w:p w14:paraId="47DE9510" w14:textId="77777777" w:rsidR="00A63577" w:rsidRDefault="00A63577" w:rsidP="00C53AB9">
      <w:pPr>
        <w:spacing w:before="160" w:after="160"/>
        <w:jc w:val="both"/>
        <w:rPr>
          <w:rFonts w:ascii="Arial-ItalicMT" w:hAnsi="Arial-ItalicMT" w:cs="Arial-ItalicMT"/>
          <w:iCs/>
          <w:sz w:val="22"/>
          <w:szCs w:val="22"/>
          <w:lang w:eastAsia="en-NZ"/>
        </w:rPr>
      </w:pPr>
      <w:r w:rsidRPr="003650BD">
        <w:rPr>
          <w:rFonts w:ascii="Arial-ItalicMT" w:hAnsi="Arial-ItalicMT" w:cs="Arial-ItalicMT"/>
          <w:iCs/>
          <w:sz w:val="22"/>
          <w:szCs w:val="22"/>
          <w:lang w:eastAsia="en-NZ"/>
        </w:rPr>
        <w:t>AUSTROADS (2009)</w:t>
      </w:r>
      <w:r>
        <w:rPr>
          <w:rFonts w:ascii="Arial-ItalicMT" w:hAnsi="Arial-ItalicMT" w:cs="Arial-ItalicMT"/>
          <w:iCs/>
          <w:sz w:val="22"/>
          <w:szCs w:val="22"/>
          <w:lang w:eastAsia="en-NZ"/>
        </w:rPr>
        <w:t>,</w:t>
      </w:r>
      <w:r w:rsidRPr="003650BD">
        <w:rPr>
          <w:rFonts w:ascii="Arial-ItalicMT" w:hAnsi="Arial-ItalicMT" w:cs="Arial-ItalicMT"/>
          <w:iCs/>
          <w:sz w:val="22"/>
          <w:szCs w:val="22"/>
          <w:lang w:eastAsia="en-NZ"/>
        </w:rPr>
        <w:t xml:space="preserve"> Guide to Traffic Management, Part 3 Traffic Studies</w:t>
      </w:r>
    </w:p>
    <w:p w14:paraId="0AC79290" w14:textId="77777777" w:rsidR="00C53AB9" w:rsidRDefault="00A63577" w:rsidP="00C53AB9">
      <w:pPr>
        <w:spacing w:before="160" w:after="160"/>
        <w:rPr>
          <w:rFonts w:ascii="Arial" w:hAnsi="Arial" w:cs="Arial"/>
          <w:color w:val="0000FF"/>
          <w:u w:val="single"/>
        </w:rPr>
      </w:pPr>
      <w:r>
        <w:rPr>
          <w:rFonts w:ascii="Arial" w:hAnsi="Arial" w:cs="Arial"/>
          <w:sz w:val="22"/>
          <w:szCs w:val="22"/>
        </w:rPr>
        <w:t xml:space="preserve">BURDEN, D and LAGERAY, R (1990), Road Diets; Fixing the big roads </w:t>
      </w:r>
      <w:hyperlink r:id="rId22" w:history="1">
        <w:r w:rsidRPr="0082763C">
          <w:rPr>
            <w:rFonts w:ascii="Arial" w:hAnsi="Arial" w:cs="Arial"/>
            <w:color w:val="0000FF"/>
            <w:u w:val="single"/>
          </w:rPr>
          <w:t>http://www.walkablewestbluff.org/resources/183.pdf</w:t>
        </w:r>
      </w:hyperlink>
    </w:p>
    <w:p w14:paraId="194181A1" w14:textId="77777777" w:rsidR="00A63577" w:rsidRDefault="00A63577" w:rsidP="00C53AB9">
      <w:pPr>
        <w:tabs>
          <w:tab w:val="left" w:pos="7320"/>
        </w:tabs>
        <w:spacing w:before="160" w:after="160"/>
        <w:rPr>
          <w:rFonts w:ascii="Arial" w:hAnsi="Arial" w:cs="Arial"/>
          <w:sz w:val="22"/>
          <w:szCs w:val="22"/>
          <w:lang w:val="en-GB" w:eastAsia="en-GB"/>
        </w:rPr>
      </w:pPr>
      <w:r>
        <w:rPr>
          <w:rFonts w:ascii="Arial" w:hAnsi="Arial" w:cs="Arial"/>
          <w:sz w:val="22"/>
          <w:szCs w:val="22"/>
          <w:lang w:val="en-GB" w:eastAsia="en-GB"/>
        </w:rPr>
        <w:t>CCC, NZTA, ECan, (2013), The Christchurch Network Management Plan, unpublished</w:t>
      </w:r>
      <w:r w:rsidRPr="00855C80">
        <w:rPr>
          <w:rFonts w:ascii="Arial" w:hAnsi="Arial" w:cs="Arial"/>
          <w:sz w:val="22"/>
          <w:szCs w:val="22"/>
          <w:lang w:val="en-GB" w:eastAsia="en-GB"/>
        </w:rPr>
        <w:t xml:space="preserve">.  </w:t>
      </w:r>
    </w:p>
    <w:p w14:paraId="5F5AEF6B" w14:textId="77777777" w:rsidR="00A63577" w:rsidRDefault="00A63577" w:rsidP="00C53AB9">
      <w:pPr>
        <w:tabs>
          <w:tab w:val="left" w:pos="7320"/>
        </w:tabs>
        <w:spacing w:before="160" w:after="160"/>
        <w:rPr>
          <w:rFonts w:ascii="Arial" w:hAnsi="Arial" w:cs="Arial"/>
          <w:sz w:val="22"/>
          <w:szCs w:val="22"/>
        </w:rPr>
      </w:pPr>
      <w:r>
        <w:rPr>
          <w:rFonts w:ascii="Arial" w:hAnsi="Arial" w:cs="Arial"/>
          <w:sz w:val="22"/>
          <w:szCs w:val="22"/>
        </w:rPr>
        <w:t xml:space="preserve">CHRISTCHURCH CITY COUNCIL, (2002), Northern Options Scoping Study (NROSS) </w:t>
      </w:r>
    </w:p>
    <w:p w14:paraId="3E9FC84B" w14:textId="77777777" w:rsidR="00A63577" w:rsidRPr="0082763C" w:rsidRDefault="00A63577" w:rsidP="00C53AB9">
      <w:pPr>
        <w:tabs>
          <w:tab w:val="left" w:pos="7320"/>
        </w:tabs>
        <w:spacing w:before="160" w:after="160"/>
        <w:rPr>
          <w:rFonts w:ascii="Arial" w:hAnsi="Arial" w:cs="Arial"/>
          <w:sz w:val="22"/>
          <w:szCs w:val="22"/>
          <w:lang w:val="en-GB" w:eastAsia="en-GB"/>
        </w:rPr>
      </w:pPr>
      <w:r>
        <w:rPr>
          <w:rFonts w:ascii="Arial" w:hAnsi="Arial" w:cs="Arial"/>
          <w:sz w:val="22"/>
          <w:szCs w:val="22"/>
        </w:rPr>
        <w:t>CHRISTCHURCH CITY COUNCIL</w:t>
      </w:r>
      <w:r w:rsidRPr="00703BA7">
        <w:rPr>
          <w:rFonts w:ascii="Arial" w:hAnsi="Arial" w:cs="Arial"/>
          <w:sz w:val="22"/>
          <w:szCs w:val="22"/>
          <w:lang w:val="en-GB" w:eastAsia="en-GB"/>
        </w:rPr>
        <w:t xml:space="preserve"> </w:t>
      </w:r>
      <w:r>
        <w:rPr>
          <w:rFonts w:ascii="Arial" w:hAnsi="Arial" w:cs="Arial"/>
          <w:sz w:val="22"/>
          <w:szCs w:val="22"/>
          <w:lang w:val="en-GB" w:eastAsia="en-GB"/>
        </w:rPr>
        <w:t xml:space="preserve">(2012) </w:t>
      </w:r>
      <w:r w:rsidRPr="00703BA7">
        <w:rPr>
          <w:rFonts w:ascii="Arial" w:hAnsi="Arial" w:cs="Arial"/>
          <w:sz w:val="22"/>
          <w:szCs w:val="22"/>
          <w:lang w:val="en-GB" w:eastAsia="en-GB"/>
        </w:rPr>
        <w:t xml:space="preserve">Christchurch Transport Strategic Plan (CSTP) </w:t>
      </w:r>
      <w:hyperlink r:id="rId23" w:history="1">
        <w:r w:rsidRPr="0082763C">
          <w:rPr>
            <w:rFonts w:ascii="Arial" w:hAnsi="Arial" w:cs="Arial"/>
            <w:color w:val="0000FF"/>
            <w:u w:val="single"/>
          </w:rPr>
          <w:t>http://www.ccc.govt.nz/thecouncil/policiesreportsstrategies/transportplan/index.aspx</w:t>
        </w:r>
      </w:hyperlink>
    </w:p>
    <w:p w14:paraId="3C7DC333" w14:textId="77777777" w:rsidR="00873FC4" w:rsidRDefault="00B14C75" w:rsidP="00C53AB9">
      <w:pPr>
        <w:spacing w:before="160" w:after="160"/>
        <w:rPr>
          <w:rFonts w:ascii="Arial" w:hAnsi="Arial" w:cs="Arial"/>
          <w:sz w:val="22"/>
          <w:szCs w:val="22"/>
        </w:rPr>
      </w:pPr>
      <w:r w:rsidRPr="00B14C75">
        <w:rPr>
          <w:rFonts w:ascii="Arial" w:hAnsi="Arial" w:cs="Arial"/>
          <w:caps/>
          <w:sz w:val="22"/>
          <w:szCs w:val="22"/>
        </w:rPr>
        <w:t>Christchurch Regional Planning Authority</w:t>
      </w:r>
      <w:r>
        <w:rPr>
          <w:rFonts w:ascii="Arial" w:hAnsi="Arial" w:cs="Arial"/>
          <w:caps/>
          <w:sz w:val="22"/>
          <w:szCs w:val="22"/>
        </w:rPr>
        <w:t xml:space="preserve"> (</w:t>
      </w:r>
      <w:r w:rsidRPr="006B5687">
        <w:rPr>
          <w:rFonts w:ascii="Arial" w:hAnsi="Arial" w:cs="Arial"/>
          <w:sz w:val="22"/>
          <w:szCs w:val="22"/>
        </w:rPr>
        <w:t>1965</w:t>
      </w:r>
      <w:r>
        <w:rPr>
          <w:rFonts w:ascii="Arial" w:hAnsi="Arial" w:cs="Arial"/>
          <w:sz w:val="22"/>
          <w:szCs w:val="22"/>
        </w:rPr>
        <w:t>), Traffic in a New Zealand City</w:t>
      </w:r>
    </w:p>
    <w:p w14:paraId="6ABE8847" w14:textId="77777777" w:rsidR="00A63577" w:rsidRPr="0082763C" w:rsidRDefault="00A63577" w:rsidP="00C53AB9">
      <w:pPr>
        <w:tabs>
          <w:tab w:val="left" w:pos="7320"/>
        </w:tabs>
        <w:spacing w:before="160" w:after="160"/>
        <w:rPr>
          <w:rFonts w:ascii="Arial" w:hAnsi="Arial" w:cs="Arial"/>
          <w:sz w:val="22"/>
          <w:szCs w:val="22"/>
        </w:rPr>
      </w:pPr>
      <w:r>
        <w:rPr>
          <w:rFonts w:ascii="Arial" w:hAnsi="Arial" w:cs="Arial"/>
          <w:sz w:val="22"/>
          <w:szCs w:val="22"/>
        </w:rPr>
        <w:t xml:space="preserve">LUTHER, R, WIGMORE, B and BAAS, P (2004), The impact of heavy vehicles on residents on arterial roads and State Highways, IPENZ Transportation Conference 2004.  </w:t>
      </w:r>
      <w:hyperlink r:id="rId24" w:history="1">
        <w:r w:rsidRPr="0082763C">
          <w:rPr>
            <w:rFonts w:ascii="Arial" w:hAnsi="Arial" w:cs="Arial"/>
            <w:color w:val="0000FF"/>
            <w:u w:val="single"/>
          </w:rPr>
          <w:t>https://www.ipenz.org.nz/ipenztg/papers/2004/11_Luther_Wigmore_Baas.pdf</w:t>
        </w:r>
      </w:hyperlink>
    </w:p>
    <w:p w14:paraId="0C0B139B" w14:textId="77777777" w:rsidR="00C53AB9" w:rsidRDefault="003650BD" w:rsidP="00C53AB9">
      <w:pPr>
        <w:spacing w:before="160" w:after="160"/>
        <w:rPr>
          <w:rFonts w:ascii="Arial" w:hAnsi="Arial" w:cs="Arial"/>
          <w:sz w:val="22"/>
          <w:szCs w:val="22"/>
        </w:rPr>
      </w:pPr>
      <w:r>
        <w:rPr>
          <w:rFonts w:ascii="Arial" w:hAnsi="Arial" w:cs="Arial"/>
          <w:sz w:val="22"/>
          <w:szCs w:val="22"/>
        </w:rPr>
        <w:t>UK DEPARTMENT FOR TRANSPORT</w:t>
      </w:r>
      <w:r w:rsidR="004C4AED" w:rsidRPr="00CA1654">
        <w:rPr>
          <w:rFonts w:ascii="Arial" w:hAnsi="Arial" w:cs="Arial"/>
          <w:sz w:val="22"/>
          <w:szCs w:val="22"/>
        </w:rPr>
        <w:fldChar w:fldCharType="begin"/>
      </w:r>
      <w:r w:rsidR="006C3B8B" w:rsidRPr="00CA1654">
        <w:rPr>
          <w:rFonts w:ascii="Arial" w:hAnsi="Arial" w:cs="Arial"/>
          <w:sz w:val="22"/>
          <w:szCs w:val="22"/>
        </w:rPr>
        <w:instrText xml:space="preserve"> ADDIN EN.REFLIST </w:instrText>
      </w:r>
      <w:r w:rsidR="004C4AED" w:rsidRPr="00CA1654">
        <w:rPr>
          <w:rFonts w:ascii="Arial" w:hAnsi="Arial" w:cs="Arial"/>
          <w:sz w:val="22"/>
          <w:szCs w:val="22"/>
        </w:rPr>
        <w:fldChar w:fldCharType="end"/>
      </w:r>
      <w:r>
        <w:rPr>
          <w:rFonts w:ascii="Arial" w:hAnsi="Arial" w:cs="Arial"/>
          <w:sz w:val="22"/>
          <w:szCs w:val="22"/>
        </w:rPr>
        <w:t xml:space="preserve"> (2007), Manual for Street</w:t>
      </w:r>
      <w:r w:rsidR="003E21A2">
        <w:rPr>
          <w:rFonts w:ascii="Arial" w:hAnsi="Arial" w:cs="Arial"/>
          <w:sz w:val="22"/>
          <w:szCs w:val="22"/>
        </w:rPr>
        <w:t xml:space="preserve">s </w:t>
      </w:r>
    </w:p>
    <w:p w14:paraId="00350395" w14:textId="77777777" w:rsidR="00C53AB9" w:rsidRDefault="003650BD" w:rsidP="00C53AB9">
      <w:pPr>
        <w:spacing w:before="160" w:after="160"/>
        <w:jc w:val="both"/>
        <w:rPr>
          <w:rFonts w:ascii="Arial-ItalicMT" w:hAnsi="Arial-ItalicMT" w:cs="Arial-ItalicMT"/>
          <w:iCs/>
          <w:sz w:val="22"/>
          <w:szCs w:val="22"/>
          <w:lang w:eastAsia="en-NZ"/>
        </w:rPr>
      </w:pPr>
      <w:r>
        <w:rPr>
          <w:rFonts w:ascii="ArialMT" w:hAnsi="ArialMT" w:cs="ArialMT"/>
          <w:sz w:val="22"/>
          <w:szCs w:val="22"/>
          <w:lang w:eastAsia="en-NZ"/>
        </w:rPr>
        <w:t xml:space="preserve">TRANSPORTATION RESEARCH BOARD (2000), US </w:t>
      </w:r>
      <w:r w:rsidRPr="00873FC4">
        <w:rPr>
          <w:rFonts w:ascii="Arial-ItalicMT" w:hAnsi="Arial-ItalicMT" w:cs="Arial-ItalicMT"/>
          <w:iCs/>
          <w:sz w:val="22"/>
          <w:szCs w:val="22"/>
          <w:lang w:eastAsia="en-NZ"/>
        </w:rPr>
        <w:t>Highway Capacity Manual</w:t>
      </w:r>
      <w:r>
        <w:rPr>
          <w:rFonts w:ascii="Arial-ItalicMT" w:hAnsi="Arial-ItalicMT" w:cs="Arial-ItalicMT"/>
          <w:i/>
          <w:iCs/>
          <w:sz w:val="22"/>
          <w:szCs w:val="22"/>
          <w:lang w:eastAsia="en-NZ"/>
        </w:rPr>
        <w:t xml:space="preserve"> </w:t>
      </w:r>
      <w:r w:rsidRPr="00873FC4">
        <w:rPr>
          <w:rFonts w:ascii="Arial-ItalicMT" w:hAnsi="Arial-ItalicMT" w:cs="Arial-ItalicMT"/>
          <w:iCs/>
          <w:sz w:val="22"/>
          <w:szCs w:val="22"/>
          <w:lang w:eastAsia="en-NZ"/>
        </w:rPr>
        <w:t>(HCM)</w:t>
      </w:r>
    </w:p>
    <w:p w14:paraId="1F082249" w14:textId="78B9F679" w:rsidR="00AC4DC5" w:rsidRDefault="00C53AB9" w:rsidP="00C53AB9">
      <w:pPr>
        <w:spacing w:before="160" w:after="160"/>
        <w:rPr>
          <w:rFonts w:ascii="Arial" w:hAnsi="Arial" w:cs="Arial"/>
          <w:b/>
          <w:sz w:val="22"/>
          <w:szCs w:val="22"/>
          <w:lang w:val="en-GB" w:eastAsia="en-GB"/>
        </w:rPr>
      </w:pPr>
      <w:r>
        <w:rPr>
          <w:rFonts w:ascii="Arial" w:hAnsi="Arial" w:cs="Arial"/>
          <w:sz w:val="22"/>
          <w:szCs w:val="22"/>
        </w:rPr>
        <w:t>WAHL, C, SVENSSON, A and HYDEN, C (2012) Factors influencing resident’s estimate of traffic related phenomena in their street</w:t>
      </w:r>
      <w:r w:rsidR="003650BD">
        <w:rPr>
          <w:rFonts w:ascii="Arial-ItalicMT" w:hAnsi="Arial-ItalicMT" w:cs="Arial-ItalicMT"/>
          <w:i/>
          <w:iCs/>
          <w:sz w:val="22"/>
          <w:szCs w:val="22"/>
          <w:lang w:eastAsia="en-NZ"/>
        </w:rPr>
        <w:t xml:space="preserve"> </w:t>
      </w:r>
      <w:r w:rsidR="00AC4DC5">
        <w:rPr>
          <w:rFonts w:ascii="Arial" w:hAnsi="Arial" w:cs="Arial"/>
          <w:b/>
          <w:sz w:val="22"/>
          <w:szCs w:val="22"/>
          <w:lang w:val="en-GB" w:eastAsia="en-GB"/>
        </w:rPr>
        <w:br w:type="page"/>
      </w:r>
    </w:p>
    <w:p w14:paraId="16180A10" w14:textId="3AD70DAB" w:rsidR="00AC4DC5" w:rsidRPr="00AC4DC5" w:rsidRDefault="00AC4DC5" w:rsidP="0082763C">
      <w:pPr>
        <w:tabs>
          <w:tab w:val="left" w:pos="7320"/>
        </w:tabs>
        <w:spacing w:before="200" w:after="200"/>
        <w:rPr>
          <w:rFonts w:ascii="Arial" w:hAnsi="Arial" w:cs="Arial"/>
          <w:b/>
          <w:sz w:val="22"/>
          <w:szCs w:val="22"/>
          <w:lang w:val="en-GB" w:eastAsia="en-GB"/>
        </w:rPr>
      </w:pPr>
      <w:r w:rsidRPr="00AC4DC5">
        <w:rPr>
          <w:rFonts w:ascii="Arial" w:hAnsi="Arial" w:cs="Arial"/>
          <w:b/>
          <w:sz w:val="22"/>
          <w:szCs w:val="22"/>
          <w:lang w:val="en-GB" w:eastAsia="en-GB"/>
        </w:rPr>
        <w:lastRenderedPageBreak/>
        <w:t>APPENDIX A –CASE STUDY BACKGROUND INFORMATION</w:t>
      </w:r>
    </w:p>
    <w:p w14:paraId="3346BC7D" w14:textId="77777777" w:rsidR="00AC4DC5" w:rsidRPr="00BA1603" w:rsidRDefault="00AC4DC5" w:rsidP="00AC4DC5">
      <w:pPr>
        <w:pStyle w:val="Heading2"/>
        <w:widowControl/>
        <w:numPr>
          <w:ilvl w:val="1"/>
          <w:numId w:val="0"/>
        </w:numPr>
        <w:tabs>
          <w:tab w:val="num" w:pos="576"/>
        </w:tabs>
        <w:autoSpaceDE/>
        <w:autoSpaceDN/>
        <w:adjustRightInd/>
        <w:spacing w:before="120" w:after="120"/>
        <w:ind w:left="578" w:hanging="578"/>
        <w:jc w:val="both"/>
        <w:rPr>
          <w:rFonts w:ascii="Arial" w:hAnsi="Arial" w:cs="Arial"/>
          <w:i w:val="0"/>
          <w:sz w:val="22"/>
          <w:szCs w:val="22"/>
        </w:rPr>
      </w:pPr>
      <w:r w:rsidRPr="00BA1603">
        <w:rPr>
          <w:rFonts w:ascii="Arial" w:hAnsi="Arial" w:cs="Arial"/>
          <w:i w:val="0"/>
          <w:sz w:val="22"/>
          <w:szCs w:val="22"/>
        </w:rPr>
        <w:t>Strategic Context</w:t>
      </w:r>
    </w:p>
    <w:p w14:paraId="3BB9D57C" w14:textId="77777777" w:rsidR="00AC4DC5" w:rsidRPr="00703BA7" w:rsidRDefault="00AC4DC5" w:rsidP="00AC4DC5">
      <w:pPr>
        <w:spacing w:before="120" w:after="120"/>
        <w:jc w:val="both"/>
        <w:rPr>
          <w:rFonts w:ascii="Arial" w:hAnsi="Arial" w:cs="Arial"/>
          <w:b/>
          <w:bCs/>
          <w:sz w:val="22"/>
          <w:szCs w:val="22"/>
          <w:lang w:val="en-GB" w:eastAsia="en-GB"/>
        </w:rPr>
      </w:pPr>
      <w:r w:rsidRPr="00855C80">
        <w:rPr>
          <w:rFonts w:ascii="Arial" w:hAnsi="Arial" w:cs="Arial"/>
          <w:sz w:val="22"/>
          <w:szCs w:val="22"/>
        </w:rPr>
        <w:t xml:space="preserve">The development of transport programmes and projects should be guided by and consistent with local, regional and national strategies and plans.  </w:t>
      </w:r>
      <w:bookmarkStart w:id="17" w:name="_Toc372209070"/>
      <w:r w:rsidRPr="00703BA7">
        <w:rPr>
          <w:rFonts w:ascii="Arial" w:hAnsi="Arial" w:cs="Arial"/>
          <w:sz w:val="22"/>
          <w:szCs w:val="22"/>
          <w:lang w:val="en-GB" w:eastAsia="en-GB"/>
        </w:rPr>
        <w:t>The Christchurch Transport Strategic Plan</w:t>
      </w:r>
      <w:bookmarkEnd w:id="17"/>
      <w:r w:rsidRPr="00703BA7">
        <w:rPr>
          <w:rFonts w:ascii="Arial" w:hAnsi="Arial" w:cs="Arial"/>
          <w:sz w:val="22"/>
          <w:szCs w:val="22"/>
          <w:lang w:val="en-GB" w:eastAsia="en-GB"/>
        </w:rPr>
        <w:t xml:space="preserve"> (CT</w:t>
      </w:r>
      <w:r>
        <w:rPr>
          <w:rFonts w:ascii="Arial" w:hAnsi="Arial" w:cs="Arial"/>
          <w:sz w:val="22"/>
          <w:szCs w:val="22"/>
          <w:lang w:val="en-GB" w:eastAsia="en-GB"/>
        </w:rPr>
        <w:t>S</w:t>
      </w:r>
      <w:r w:rsidRPr="00703BA7">
        <w:rPr>
          <w:rFonts w:ascii="Arial" w:hAnsi="Arial" w:cs="Arial"/>
          <w:sz w:val="22"/>
          <w:szCs w:val="22"/>
          <w:lang w:val="en-GB" w:eastAsia="en-GB"/>
        </w:rPr>
        <w:t xml:space="preserve">P) </w:t>
      </w:r>
      <w:r>
        <w:rPr>
          <w:rFonts w:ascii="Arial" w:hAnsi="Arial" w:cs="Arial"/>
          <w:sz w:val="22"/>
          <w:szCs w:val="22"/>
          <w:lang w:val="en-GB" w:eastAsia="en-GB"/>
        </w:rPr>
        <w:t xml:space="preserve">(CCC, 2012) </w:t>
      </w:r>
      <w:r w:rsidRPr="00703BA7">
        <w:rPr>
          <w:rFonts w:ascii="Arial" w:hAnsi="Arial" w:cs="Arial"/>
          <w:sz w:val="22"/>
          <w:szCs w:val="22"/>
          <w:lang w:val="en-GB" w:eastAsia="en-GB"/>
        </w:rPr>
        <w:t>is a non-statutory Plan that updates Christchurch’s local transport policy in relation to relevant statutory plans, in particular the Canterbury Regional Land Transport Strategy, Regional Policy Statement, Greater Christchurch Urban Development Strategy and Regional Public Transport Plan</w:t>
      </w:r>
      <w:r>
        <w:rPr>
          <w:rFonts w:ascii="Arial" w:hAnsi="Arial" w:cs="Arial"/>
          <w:sz w:val="22"/>
          <w:szCs w:val="22"/>
          <w:lang w:val="en-GB" w:eastAsia="en-GB"/>
        </w:rPr>
        <w:t>.  The CTSP p</w:t>
      </w:r>
      <w:r w:rsidRPr="00703BA7">
        <w:rPr>
          <w:rFonts w:ascii="Arial" w:hAnsi="Arial" w:cs="Arial"/>
          <w:sz w:val="22"/>
          <w:szCs w:val="22"/>
          <w:lang w:val="en-GB" w:eastAsia="en-GB"/>
        </w:rPr>
        <w:t>lac</w:t>
      </w:r>
      <w:r>
        <w:rPr>
          <w:rFonts w:ascii="Arial" w:hAnsi="Arial" w:cs="Arial"/>
          <w:sz w:val="22"/>
          <w:szCs w:val="22"/>
          <w:lang w:val="en-GB" w:eastAsia="en-GB"/>
        </w:rPr>
        <w:t>es</w:t>
      </w:r>
      <w:r w:rsidRPr="00703BA7">
        <w:rPr>
          <w:rFonts w:ascii="Arial" w:hAnsi="Arial" w:cs="Arial"/>
          <w:sz w:val="22"/>
          <w:szCs w:val="22"/>
          <w:lang w:val="en-GB" w:eastAsia="en-GB"/>
        </w:rPr>
        <w:t xml:space="preserve"> a strong emphasis on travel choice by establishing strong networks for all transport options during the next 30 years. </w:t>
      </w:r>
    </w:p>
    <w:p w14:paraId="633FDA39" w14:textId="77777777" w:rsidR="00AC4DC5" w:rsidRPr="00855C80" w:rsidRDefault="00AC4DC5" w:rsidP="00AC4DC5">
      <w:pPr>
        <w:spacing w:before="120" w:after="120"/>
        <w:jc w:val="both"/>
        <w:rPr>
          <w:rFonts w:ascii="Arial" w:hAnsi="Arial" w:cs="Arial"/>
          <w:sz w:val="22"/>
          <w:szCs w:val="22"/>
          <w:lang w:val="en-GB" w:eastAsia="en-GB"/>
        </w:rPr>
      </w:pPr>
      <w:bookmarkStart w:id="18" w:name="OLE_LINK2"/>
      <w:bookmarkStart w:id="19" w:name="OLE_LINK3"/>
      <w:r w:rsidRPr="00855C80">
        <w:rPr>
          <w:rFonts w:ascii="Arial" w:hAnsi="Arial" w:cs="Arial"/>
          <w:sz w:val="22"/>
          <w:szCs w:val="22"/>
          <w:lang w:val="en-GB" w:eastAsia="en-GB"/>
        </w:rPr>
        <w:t>The CSTP outlines a series of network maps that define each roads</w:t>
      </w:r>
      <w:r>
        <w:rPr>
          <w:rFonts w:ascii="Arial" w:hAnsi="Arial" w:cs="Arial"/>
          <w:sz w:val="22"/>
          <w:szCs w:val="22"/>
          <w:lang w:val="en-GB" w:eastAsia="en-GB"/>
        </w:rPr>
        <w:t>’</w:t>
      </w:r>
      <w:r w:rsidRPr="00855C80">
        <w:rPr>
          <w:rFonts w:ascii="Arial" w:hAnsi="Arial" w:cs="Arial"/>
          <w:sz w:val="22"/>
          <w:szCs w:val="22"/>
          <w:lang w:val="en-GB" w:eastAsia="en-GB"/>
        </w:rPr>
        <w:t xml:space="preserve"> role in the overall network.  </w:t>
      </w:r>
      <w:r>
        <w:rPr>
          <w:rFonts w:ascii="Arial" w:hAnsi="Arial" w:cs="Arial"/>
          <w:sz w:val="22"/>
          <w:szCs w:val="22"/>
          <w:lang w:val="en-GB" w:eastAsia="en-GB"/>
        </w:rPr>
        <w:t xml:space="preserve">Within the </w:t>
      </w:r>
      <w:r w:rsidRPr="00855C80">
        <w:rPr>
          <w:rFonts w:ascii="Arial" w:hAnsi="Arial" w:cs="Arial"/>
          <w:sz w:val="22"/>
          <w:szCs w:val="22"/>
          <w:lang w:val="en-GB" w:eastAsia="en-GB"/>
        </w:rPr>
        <w:t xml:space="preserve">Strategic Road Network, Northcote Road is a District Arterial route that runs between Johns Road and Main North Road.  Sawyers Arms </w:t>
      </w:r>
      <w:r>
        <w:rPr>
          <w:rFonts w:ascii="Arial" w:hAnsi="Arial" w:cs="Arial"/>
          <w:sz w:val="22"/>
          <w:szCs w:val="22"/>
          <w:lang w:val="en-GB" w:eastAsia="en-GB"/>
        </w:rPr>
        <w:t xml:space="preserve">Road </w:t>
      </w:r>
      <w:r w:rsidRPr="00855C80">
        <w:rPr>
          <w:rFonts w:ascii="Arial" w:hAnsi="Arial" w:cs="Arial"/>
          <w:sz w:val="22"/>
          <w:szCs w:val="22"/>
          <w:lang w:val="en-GB" w:eastAsia="en-GB"/>
        </w:rPr>
        <w:t xml:space="preserve">is also part of this route.  This is a shift away </w:t>
      </w:r>
      <w:r>
        <w:rPr>
          <w:rFonts w:ascii="Arial" w:hAnsi="Arial" w:cs="Arial"/>
          <w:sz w:val="22"/>
          <w:szCs w:val="22"/>
          <w:lang w:val="en-GB" w:eastAsia="en-GB"/>
        </w:rPr>
        <w:t xml:space="preserve">from </w:t>
      </w:r>
      <w:r w:rsidRPr="00855C80">
        <w:rPr>
          <w:rFonts w:ascii="Arial" w:hAnsi="Arial" w:cs="Arial"/>
          <w:sz w:val="22"/>
          <w:szCs w:val="22"/>
          <w:lang w:val="en-GB" w:eastAsia="en-GB"/>
        </w:rPr>
        <w:t>the current main arterial route of N</w:t>
      </w:r>
      <w:r>
        <w:rPr>
          <w:rFonts w:ascii="Arial" w:hAnsi="Arial" w:cs="Arial"/>
          <w:sz w:val="22"/>
          <w:szCs w:val="22"/>
          <w:lang w:val="en-GB" w:eastAsia="en-GB"/>
        </w:rPr>
        <w:t xml:space="preserve">orthcote </w:t>
      </w:r>
      <w:r w:rsidRPr="00855C80">
        <w:rPr>
          <w:rFonts w:ascii="Arial" w:hAnsi="Arial" w:cs="Arial"/>
          <w:sz w:val="22"/>
          <w:szCs w:val="22"/>
          <w:lang w:val="en-GB" w:eastAsia="en-GB"/>
        </w:rPr>
        <w:t>R</w:t>
      </w:r>
      <w:r>
        <w:rPr>
          <w:rFonts w:ascii="Arial" w:hAnsi="Arial" w:cs="Arial"/>
          <w:sz w:val="22"/>
          <w:szCs w:val="22"/>
          <w:lang w:val="en-GB" w:eastAsia="en-GB"/>
        </w:rPr>
        <w:t>oad</w:t>
      </w:r>
      <w:r w:rsidRPr="00855C80">
        <w:rPr>
          <w:rFonts w:ascii="Arial" w:hAnsi="Arial" w:cs="Arial"/>
          <w:sz w:val="22"/>
          <w:szCs w:val="22"/>
          <w:lang w:val="en-GB" w:eastAsia="en-GB"/>
        </w:rPr>
        <w:t xml:space="preserve">, Greers Road and Harewood Road.  Under the CTSP Greers Road and Harewood Road become minor arterial roads. </w:t>
      </w:r>
      <w:bookmarkEnd w:id="18"/>
      <w:bookmarkEnd w:id="19"/>
      <w:r w:rsidRPr="00855C80">
        <w:rPr>
          <w:rFonts w:ascii="Arial" w:hAnsi="Arial" w:cs="Arial"/>
          <w:sz w:val="22"/>
          <w:szCs w:val="22"/>
          <w:lang w:val="en-GB" w:eastAsia="en-GB"/>
        </w:rPr>
        <w:t xml:space="preserve"> District Arterials provide for traffic travelling across the City and are connections to the S</w:t>
      </w:r>
      <w:r>
        <w:rPr>
          <w:rFonts w:ascii="Arial" w:hAnsi="Arial" w:cs="Arial"/>
          <w:sz w:val="22"/>
          <w:szCs w:val="22"/>
          <w:lang w:val="en-GB" w:eastAsia="en-GB"/>
        </w:rPr>
        <w:t xml:space="preserve">tate </w:t>
      </w:r>
      <w:r w:rsidRPr="00855C80">
        <w:rPr>
          <w:rFonts w:ascii="Arial" w:hAnsi="Arial" w:cs="Arial"/>
          <w:sz w:val="22"/>
          <w:szCs w:val="22"/>
          <w:lang w:val="en-GB" w:eastAsia="en-GB"/>
        </w:rPr>
        <w:t>H</w:t>
      </w:r>
      <w:r>
        <w:rPr>
          <w:rFonts w:ascii="Arial" w:hAnsi="Arial" w:cs="Arial"/>
          <w:sz w:val="22"/>
          <w:szCs w:val="22"/>
          <w:lang w:val="en-GB" w:eastAsia="en-GB"/>
        </w:rPr>
        <w:t>ighway</w:t>
      </w:r>
      <w:r w:rsidRPr="00855C80">
        <w:rPr>
          <w:rFonts w:ascii="Arial" w:hAnsi="Arial" w:cs="Arial"/>
          <w:sz w:val="22"/>
          <w:szCs w:val="22"/>
          <w:lang w:val="en-GB" w:eastAsia="en-GB"/>
        </w:rPr>
        <w:t>.  They reflect high demand for longer distance travel at a metropolitan (city) level of significance.</w:t>
      </w:r>
    </w:p>
    <w:p w14:paraId="23A3B74B" w14:textId="77777777" w:rsidR="00AC4DC5" w:rsidRDefault="00AC4DC5" w:rsidP="00AC4DC5">
      <w:pPr>
        <w:spacing w:before="120" w:after="120"/>
        <w:jc w:val="both"/>
        <w:rPr>
          <w:rFonts w:ascii="Arial" w:hAnsi="Arial" w:cs="Arial"/>
          <w:sz w:val="22"/>
          <w:szCs w:val="22"/>
        </w:rPr>
      </w:pPr>
      <w:r w:rsidRPr="00855C80">
        <w:rPr>
          <w:rFonts w:ascii="Arial" w:hAnsi="Arial" w:cs="Arial"/>
          <w:sz w:val="22"/>
          <w:szCs w:val="22"/>
        </w:rPr>
        <w:t xml:space="preserve">Northcote Road is not part </w:t>
      </w:r>
      <w:r>
        <w:rPr>
          <w:rFonts w:ascii="Arial" w:hAnsi="Arial" w:cs="Arial"/>
          <w:sz w:val="22"/>
          <w:szCs w:val="22"/>
        </w:rPr>
        <w:t xml:space="preserve">the </w:t>
      </w:r>
      <w:r w:rsidRPr="00855C80">
        <w:rPr>
          <w:rFonts w:ascii="Arial" w:hAnsi="Arial" w:cs="Arial"/>
          <w:sz w:val="22"/>
          <w:szCs w:val="22"/>
        </w:rPr>
        <w:t>freight network.  The road carr</w:t>
      </w:r>
      <w:r>
        <w:rPr>
          <w:rFonts w:ascii="Arial" w:hAnsi="Arial" w:cs="Arial"/>
          <w:sz w:val="22"/>
          <w:szCs w:val="22"/>
        </w:rPr>
        <w:t xml:space="preserve">ies </w:t>
      </w:r>
      <w:r w:rsidRPr="00855C80">
        <w:rPr>
          <w:rFonts w:ascii="Arial" w:hAnsi="Arial" w:cs="Arial"/>
          <w:sz w:val="22"/>
          <w:szCs w:val="22"/>
        </w:rPr>
        <w:t>heavy vehicles of which some will be freight related however there is no</w:t>
      </w:r>
      <w:r>
        <w:rPr>
          <w:rFonts w:ascii="Arial" w:hAnsi="Arial" w:cs="Arial"/>
          <w:sz w:val="22"/>
          <w:szCs w:val="22"/>
        </w:rPr>
        <w:t xml:space="preserve"> </w:t>
      </w:r>
      <w:r w:rsidRPr="00855C80">
        <w:rPr>
          <w:rFonts w:ascii="Arial" w:hAnsi="Arial" w:cs="Arial"/>
          <w:sz w:val="22"/>
          <w:szCs w:val="22"/>
        </w:rPr>
        <w:t>driver to provide for freight reliability or ensure design caters for larger volumes of freight.</w:t>
      </w:r>
      <w:r>
        <w:rPr>
          <w:rFonts w:ascii="Arial" w:hAnsi="Arial" w:cs="Arial"/>
          <w:sz w:val="22"/>
          <w:szCs w:val="22"/>
        </w:rPr>
        <w:t xml:space="preserve">  </w:t>
      </w:r>
      <w:r w:rsidRPr="00855C80">
        <w:rPr>
          <w:rFonts w:ascii="Arial" w:hAnsi="Arial" w:cs="Arial"/>
          <w:sz w:val="22"/>
          <w:szCs w:val="22"/>
        </w:rPr>
        <w:t xml:space="preserve">Northcote Road is a </w:t>
      </w:r>
      <w:r>
        <w:rPr>
          <w:rFonts w:ascii="Arial" w:hAnsi="Arial" w:cs="Arial"/>
          <w:sz w:val="22"/>
          <w:szCs w:val="22"/>
        </w:rPr>
        <w:t>‘</w:t>
      </w:r>
      <w:r w:rsidRPr="00855C80">
        <w:rPr>
          <w:rFonts w:ascii="Arial" w:hAnsi="Arial" w:cs="Arial"/>
          <w:sz w:val="22"/>
          <w:szCs w:val="22"/>
        </w:rPr>
        <w:t>local cycleway</w:t>
      </w:r>
      <w:r>
        <w:rPr>
          <w:rFonts w:ascii="Arial" w:hAnsi="Arial" w:cs="Arial"/>
          <w:sz w:val="22"/>
          <w:szCs w:val="22"/>
        </w:rPr>
        <w:t>’</w:t>
      </w:r>
      <w:r w:rsidRPr="00855C80">
        <w:rPr>
          <w:rFonts w:ascii="Arial" w:hAnsi="Arial" w:cs="Arial"/>
          <w:sz w:val="22"/>
          <w:szCs w:val="22"/>
        </w:rPr>
        <w:t>.  A local cycleway provide</w:t>
      </w:r>
      <w:r>
        <w:rPr>
          <w:rFonts w:ascii="Arial" w:hAnsi="Arial" w:cs="Arial"/>
          <w:sz w:val="22"/>
          <w:szCs w:val="22"/>
        </w:rPr>
        <w:t>s</w:t>
      </w:r>
      <w:r w:rsidRPr="00855C80">
        <w:rPr>
          <w:rFonts w:ascii="Arial" w:hAnsi="Arial" w:cs="Arial"/>
          <w:sz w:val="22"/>
          <w:szCs w:val="22"/>
        </w:rPr>
        <w:t xml:space="preserve"> safe connections for people who w</w:t>
      </w:r>
      <w:r>
        <w:rPr>
          <w:rFonts w:ascii="Arial" w:hAnsi="Arial" w:cs="Arial"/>
          <w:sz w:val="22"/>
          <w:szCs w:val="22"/>
        </w:rPr>
        <w:t>ish</w:t>
      </w:r>
      <w:r w:rsidRPr="00855C80">
        <w:rPr>
          <w:rFonts w:ascii="Arial" w:hAnsi="Arial" w:cs="Arial"/>
          <w:sz w:val="22"/>
          <w:szCs w:val="22"/>
        </w:rPr>
        <w:t xml:space="preserve"> to access the major cycle routes and will offer most school pupils in Christchurch a safe environment in which to travel.  It is intended that they </w:t>
      </w:r>
      <w:r>
        <w:rPr>
          <w:rFonts w:ascii="Arial" w:hAnsi="Arial" w:cs="Arial"/>
          <w:sz w:val="22"/>
          <w:szCs w:val="22"/>
        </w:rPr>
        <w:t xml:space="preserve">are </w:t>
      </w:r>
      <w:r w:rsidRPr="00855C80">
        <w:rPr>
          <w:rFonts w:ascii="Arial" w:hAnsi="Arial" w:cs="Arial"/>
          <w:sz w:val="22"/>
          <w:szCs w:val="22"/>
        </w:rPr>
        <w:t>either off-road paths, on-road cycle lanes or follow quiet local streets.</w:t>
      </w:r>
      <w:r>
        <w:rPr>
          <w:rFonts w:ascii="Arial" w:hAnsi="Arial" w:cs="Arial"/>
          <w:sz w:val="22"/>
          <w:szCs w:val="22"/>
        </w:rPr>
        <w:t xml:space="preserve">  Northcote Road is a bus route but is not part of the Core Public Transport network.  </w:t>
      </w:r>
      <w:r w:rsidRPr="00855C80">
        <w:rPr>
          <w:rFonts w:ascii="Arial" w:hAnsi="Arial" w:cs="Arial"/>
          <w:sz w:val="22"/>
          <w:szCs w:val="22"/>
        </w:rPr>
        <w:t>The aim of the Core Public Transport routes are to ensure direct connections to the Central City.</w:t>
      </w:r>
    </w:p>
    <w:p w14:paraId="5ABB7204" w14:textId="77777777" w:rsidR="00AC4DC5" w:rsidRPr="006A7777" w:rsidRDefault="00AC4DC5" w:rsidP="00AC4DC5">
      <w:pPr>
        <w:spacing w:before="120" w:after="120"/>
        <w:jc w:val="both"/>
        <w:rPr>
          <w:rFonts w:ascii="Arial" w:hAnsi="Arial" w:cs="Arial"/>
          <w:b/>
          <w:sz w:val="22"/>
          <w:szCs w:val="22"/>
        </w:rPr>
      </w:pPr>
      <w:r w:rsidRPr="006A7777">
        <w:rPr>
          <w:rFonts w:ascii="Arial" w:hAnsi="Arial" w:cs="Arial"/>
          <w:b/>
          <w:sz w:val="22"/>
          <w:szCs w:val="22"/>
        </w:rPr>
        <w:t xml:space="preserve">Project </w:t>
      </w:r>
      <w:r>
        <w:rPr>
          <w:rFonts w:ascii="Arial" w:hAnsi="Arial" w:cs="Arial"/>
          <w:b/>
          <w:sz w:val="22"/>
          <w:szCs w:val="22"/>
        </w:rPr>
        <w:t>O</w:t>
      </w:r>
      <w:r w:rsidRPr="006A7777">
        <w:rPr>
          <w:rFonts w:ascii="Arial" w:hAnsi="Arial" w:cs="Arial"/>
          <w:b/>
          <w:sz w:val="22"/>
          <w:szCs w:val="22"/>
        </w:rPr>
        <w:t>bjectives</w:t>
      </w:r>
    </w:p>
    <w:p w14:paraId="6411DF03" w14:textId="77777777" w:rsidR="00AC4DC5" w:rsidRPr="006A7777" w:rsidRDefault="00AC4DC5" w:rsidP="00AC4DC5">
      <w:pPr>
        <w:spacing w:before="120" w:after="120"/>
        <w:jc w:val="both"/>
        <w:rPr>
          <w:rFonts w:ascii="Arial" w:hAnsi="Arial" w:cs="Arial"/>
          <w:sz w:val="22"/>
          <w:szCs w:val="22"/>
        </w:rPr>
      </w:pPr>
      <w:r w:rsidRPr="006A7777">
        <w:rPr>
          <w:rFonts w:ascii="Arial" w:hAnsi="Arial" w:cs="Arial"/>
          <w:sz w:val="22"/>
          <w:szCs w:val="22"/>
        </w:rPr>
        <w:t>Develop a fo</w:t>
      </w:r>
      <w:r>
        <w:rPr>
          <w:rFonts w:ascii="Arial" w:hAnsi="Arial" w:cs="Arial"/>
          <w:sz w:val="22"/>
          <w:szCs w:val="22"/>
        </w:rPr>
        <w:t>ur lane corridor treatment that:</w:t>
      </w:r>
    </w:p>
    <w:p w14:paraId="1CA574F2" w14:textId="77777777" w:rsidR="00AC4DC5" w:rsidRPr="006A7777" w:rsidRDefault="00AC4DC5" w:rsidP="00AC4DC5">
      <w:pPr>
        <w:widowControl/>
        <w:numPr>
          <w:ilvl w:val="0"/>
          <w:numId w:val="30"/>
        </w:numPr>
        <w:autoSpaceDE/>
        <w:autoSpaceDN/>
        <w:adjustRightInd/>
        <w:spacing w:before="60" w:after="60"/>
        <w:rPr>
          <w:rFonts w:ascii="Arial" w:hAnsi="Arial" w:cs="Arial"/>
          <w:sz w:val="22"/>
          <w:szCs w:val="22"/>
        </w:rPr>
      </w:pPr>
      <w:r w:rsidRPr="006A7777">
        <w:rPr>
          <w:rFonts w:ascii="Arial" w:hAnsi="Arial" w:cs="Arial"/>
          <w:sz w:val="22"/>
          <w:szCs w:val="22"/>
        </w:rPr>
        <w:t>Caters for future traffic growth as reflected in the CAST</w:t>
      </w:r>
      <w:r>
        <w:rPr>
          <w:rStyle w:val="FootnoteReference"/>
          <w:rFonts w:ascii="Arial" w:hAnsi="Arial" w:cs="Arial"/>
          <w:sz w:val="22"/>
          <w:szCs w:val="22"/>
        </w:rPr>
        <w:footnoteReference w:id="1"/>
      </w:r>
      <w:r w:rsidRPr="006A7777">
        <w:rPr>
          <w:rFonts w:ascii="Arial" w:hAnsi="Arial" w:cs="Arial"/>
          <w:sz w:val="22"/>
          <w:szCs w:val="22"/>
        </w:rPr>
        <w:t xml:space="preserve"> model flows </w:t>
      </w:r>
    </w:p>
    <w:p w14:paraId="12842F40" w14:textId="77777777" w:rsidR="00AC4DC5" w:rsidRPr="006A7777" w:rsidRDefault="00AC4DC5" w:rsidP="00AC4DC5">
      <w:pPr>
        <w:widowControl/>
        <w:numPr>
          <w:ilvl w:val="0"/>
          <w:numId w:val="30"/>
        </w:numPr>
        <w:autoSpaceDE/>
        <w:autoSpaceDN/>
        <w:adjustRightInd/>
        <w:spacing w:before="60" w:after="60"/>
        <w:rPr>
          <w:rFonts w:ascii="Arial" w:hAnsi="Arial" w:cs="Arial"/>
          <w:sz w:val="22"/>
          <w:szCs w:val="22"/>
        </w:rPr>
      </w:pPr>
      <w:r w:rsidRPr="006A7777">
        <w:rPr>
          <w:rFonts w:ascii="Arial" w:hAnsi="Arial" w:cs="Arial"/>
          <w:sz w:val="22"/>
          <w:szCs w:val="22"/>
        </w:rPr>
        <w:t xml:space="preserve">Reflects the CTSP Strategic Road Network classification of </w:t>
      </w:r>
      <w:smartTag w:uri="urn:schemas-microsoft-com:office:smarttags" w:element="Street">
        <w:smartTag w:uri="urn:schemas-microsoft-com:office:smarttags" w:element="address">
          <w:r w:rsidRPr="006A7777">
            <w:rPr>
              <w:rFonts w:ascii="Arial" w:hAnsi="Arial" w:cs="Arial"/>
              <w:sz w:val="22"/>
              <w:szCs w:val="22"/>
            </w:rPr>
            <w:t>Northcote Road</w:t>
          </w:r>
        </w:smartTag>
      </w:smartTag>
      <w:r w:rsidRPr="006A7777">
        <w:rPr>
          <w:rFonts w:ascii="Arial" w:hAnsi="Arial" w:cs="Arial"/>
          <w:sz w:val="22"/>
          <w:szCs w:val="22"/>
        </w:rPr>
        <w:t xml:space="preserve"> as a ‘District Arterial’</w:t>
      </w:r>
    </w:p>
    <w:p w14:paraId="74155ABA" w14:textId="77777777" w:rsidR="00AC4DC5" w:rsidRPr="006A7777" w:rsidRDefault="00AC4DC5" w:rsidP="00AC4DC5">
      <w:pPr>
        <w:widowControl/>
        <w:numPr>
          <w:ilvl w:val="0"/>
          <w:numId w:val="30"/>
        </w:numPr>
        <w:autoSpaceDE/>
        <w:autoSpaceDN/>
        <w:adjustRightInd/>
        <w:spacing w:before="60" w:after="60"/>
        <w:rPr>
          <w:rFonts w:ascii="Arial" w:hAnsi="Arial" w:cs="Arial"/>
          <w:sz w:val="22"/>
          <w:szCs w:val="22"/>
        </w:rPr>
      </w:pPr>
      <w:r w:rsidRPr="006A7777">
        <w:rPr>
          <w:rFonts w:ascii="Arial" w:hAnsi="Arial" w:cs="Arial"/>
          <w:sz w:val="22"/>
          <w:szCs w:val="22"/>
        </w:rPr>
        <w:t>Includes a cross section that balances the needs of the road users and need for land within the designation</w:t>
      </w:r>
    </w:p>
    <w:p w14:paraId="72467F6A" w14:textId="77777777" w:rsidR="00AC4DC5" w:rsidRPr="006A7777" w:rsidRDefault="00AC4DC5" w:rsidP="00AC4DC5">
      <w:pPr>
        <w:widowControl/>
        <w:numPr>
          <w:ilvl w:val="0"/>
          <w:numId w:val="30"/>
        </w:numPr>
        <w:autoSpaceDE/>
        <w:autoSpaceDN/>
        <w:adjustRightInd/>
        <w:spacing w:before="60" w:after="60"/>
        <w:rPr>
          <w:rFonts w:ascii="Arial" w:hAnsi="Arial" w:cs="Arial"/>
          <w:sz w:val="22"/>
          <w:szCs w:val="22"/>
        </w:rPr>
      </w:pPr>
      <w:r w:rsidRPr="006A7777">
        <w:rPr>
          <w:rFonts w:ascii="Arial" w:hAnsi="Arial" w:cs="Arial"/>
          <w:sz w:val="22"/>
          <w:szCs w:val="22"/>
        </w:rPr>
        <w:t xml:space="preserve">Provides a safe road environment for all users </w:t>
      </w:r>
    </w:p>
    <w:p w14:paraId="1592EA70" w14:textId="77777777" w:rsidR="00AC4DC5" w:rsidRPr="006A7777" w:rsidRDefault="00AC4DC5" w:rsidP="00AC4DC5">
      <w:pPr>
        <w:widowControl/>
        <w:numPr>
          <w:ilvl w:val="0"/>
          <w:numId w:val="30"/>
        </w:numPr>
        <w:autoSpaceDE/>
        <w:autoSpaceDN/>
        <w:adjustRightInd/>
        <w:spacing w:before="60" w:after="60"/>
        <w:rPr>
          <w:rFonts w:ascii="Arial" w:hAnsi="Arial" w:cs="Arial"/>
          <w:sz w:val="22"/>
          <w:szCs w:val="22"/>
        </w:rPr>
      </w:pPr>
      <w:r w:rsidRPr="006A7777">
        <w:rPr>
          <w:rFonts w:ascii="Arial" w:hAnsi="Arial" w:cs="Arial"/>
          <w:sz w:val="22"/>
          <w:szCs w:val="22"/>
        </w:rPr>
        <w:t xml:space="preserve">Caters appropriately for cyclists given that </w:t>
      </w:r>
      <w:smartTag w:uri="urn:schemas-microsoft-com:office:smarttags" w:element="Street">
        <w:smartTag w:uri="urn:schemas-microsoft-com:office:smarttags" w:element="address">
          <w:r w:rsidRPr="006A7777">
            <w:rPr>
              <w:rFonts w:ascii="Arial" w:hAnsi="Arial" w:cs="Arial"/>
              <w:sz w:val="22"/>
              <w:szCs w:val="22"/>
            </w:rPr>
            <w:t>Northcote Road</w:t>
          </w:r>
        </w:smartTag>
      </w:smartTag>
      <w:r w:rsidRPr="006A7777">
        <w:rPr>
          <w:rFonts w:ascii="Arial" w:hAnsi="Arial" w:cs="Arial"/>
          <w:sz w:val="22"/>
          <w:szCs w:val="22"/>
        </w:rPr>
        <w:t xml:space="preserve"> is a ‘local cycleway’ </w:t>
      </w:r>
    </w:p>
    <w:p w14:paraId="403897F0" w14:textId="77777777" w:rsidR="00AC4DC5" w:rsidRPr="006A7777" w:rsidRDefault="00AC4DC5" w:rsidP="00AC4DC5">
      <w:pPr>
        <w:widowControl/>
        <w:numPr>
          <w:ilvl w:val="0"/>
          <w:numId w:val="30"/>
        </w:numPr>
        <w:autoSpaceDE/>
        <w:autoSpaceDN/>
        <w:adjustRightInd/>
        <w:spacing w:before="60" w:after="60"/>
        <w:jc w:val="both"/>
        <w:rPr>
          <w:rFonts w:ascii="Arial" w:hAnsi="Arial" w:cs="Arial"/>
          <w:sz w:val="22"/>
          <w:szCs w:val="22"/>
        </w:rPr>
      </w:pPr>
      <w:r w:rsidRPr="006A7777">
        <w:rPr>
          <w:rFonts w:ascii="Arial" w:hAnsi="Arial" w:cs="Arial"/>
          <w:sz w:val="22"/>
          <w:szCs w:val="22"/>
        </w:rPr>
        <w:t xml:space="preserve">Does not compromise the interface with the Railway Cycleway which is part of a </w:t>
      </w:r>
      <w:smartTag w:uri="urn:schemas-microsoft-com:office:smarttags" w:element="Street">
        <w:smartTag w:uri="urn:schemas-microsoft-com:office:smarttags" w:element="address">
          <w:r w:rsidRPr="006A7777">
            <w:rPr>
              <w:rFonts w:ascii="Arial" w:hAnsi="Arial" w:cs="Arial"/>
              <w:sz w:val="22"/>
              <w:szCs w:val="22"/>
            </w:rPr>
            <w:t>Major Cycleway Route</w:t>
          </w:r>
        </w:smartTag>
      </w:smartTag>
      <w:r w:rsidRPr="006A7777">
        <w:rPr>
          <w:rFonts w:ascii="Arial" w:hAnsi="Arial" w:cs="Arial"/>
          <w:sz w:val="22"/>
          <w:szCs w:val="22"/>
        </w:rPr>
        <w:t xml:space="preserve"> </w:t>
      </w:r>
    </w:p>
    <w:p w14:paraId="5629B671" w14:textId="77777777" w:rsidR="00AC4DC5" w:rsidRPr="006A7777" w:rsidRDefault="00AC4DC5" w:rsidP="00AC4DC5">
      <w:pPr>
        <w:widowControl/>
        <w:numPr>
          <w:ilvl w:val="0"/>
          <w:numId w:val="30"/>
        </w:numPr>
        <w:autoSpaceDE/>
        <w:autoSpaceDN/>
        <w:adjustRightInd/>
        <w:spacing w:before="60" w:after="60"/>
        <w:jc w:val="both"/>
        <w:rPr>
          <w:rFonts w:ascii="Arial" w:hAnsi="Arial" w:cs="Arial"/>
          <w:sz w:val="22"/>
          <w:szCs w:val="22"/>
        </w:rPr>
      </w:pPr>
      <w:r w:rsidRPr="006A7777">
        <w:rPr>
          <w:rFonts w:ascii="Arial" w:hAnsi="Arial" w:cs="Arial"/>
          <w:sz w:val="22"/>
          <w:szCs w:val="22"/>
        </w:rPr>
        <w:t xml:space="preserve">Caters appropriately for pedestrians given the proximity to schools and the Key Activity Areas of Papanui </w:t>
      </w:r>
    </w:p>
    <w:p w14:paraId="1948E83E" w14:textId="77777777" w:rsidR="00AC4DC5" w:rsidRPr="00855C80" w:rsidRDefault="00AC4DC5" w:rsidP="00AC4DC5">
      <w:pPr>
        <w:spacing w:before="120"/>
        <w:jc w:val="both"/>
        <w:rPr>
          <w:rFonts w:ascii="Arial" w:hAnsi="Arial" w:cs="Arial"/>
          <w:b/>
          <w:bCs/>
          <w:sz w:val="22"/>
          <w:szCs w:val="22"/>
        </w:rPr>
      </w:pPr>
      <w:r w:rsidRPr="00855C80">
        <w:rPr>
          <w:rFonts w:ascii="Arial" w:hAnsi="Arial" w:cs="Arial"/>
          <w:b/>
          <w:bCs/>
          <w:sz w:val="22"/>
          <w:szCs w:val="22"/>
        </w:rPr>
        <w:t>Surrounding Land</w:t>
      </w:r>
      <w:r>
        <w:rPr>
          <w:rFonts w:ascii="Arial" w:hAnsi="Arial" w:cs="Arial"/>
          <w:b/>
          <w:bCs/>
          <w:sz w:val="22"/>
          <w:szCs w:val="22"/>
        </w:rPr>
        <w:t xml:space="preserve"> U</w:t>
      </w:r>
      <w:r w:rsidRPr="00855C80">
        <w:rPr>
          <w:rFonts w:ascii="Arial" w:hAnsi="Arial" w:cs="Arial"/>
          <w:b/>
          <w:bCs/>
          <w:sz w:val="22"/>
          <w:szCs w:val="22"/>
        </w:rPr>
        <w:t>se</w:t>
      </w:r>
    </w:p>
    <w:p w14:paraId="1D02482D" w14:textId="77777777" w:rsidR="00AC4DC5" w:rsidRDefault="00AC4DC5" w:rsidP="00AC4DC5">
      <w:pPr>
        <w:spacing w:before="120" w:after="120"/>
        <w:jc w:val="both"/>
        <w:rPr>
          <w:rFonts w:ascii="Arial" w:hAnsi="Arial" w:cs="Arial"/>
          <w:sz w:val="22"/>
          <w:szCs w:val="22"/>
        </w:rPr>
      </w:pPr>
      <w:r w:rsidRPr="00855C80">
        <w:rPr>
          <w:rFonts w:ascii="Arial" w:hAnsi="Arial" w:cs="Arial"/>
          <w:sz w:val="22"/>
          <w:szCs w:val="22"/>
        </w:rPr>
        <w:t xml:space="preserve">The surrounding land use is predominately residential in nature as </w:t>
      </w:r>
      <w:r w:rsidRPr="00DA25E8">
        <w:rPr>
          <w:rFonts w:ascii="Arial" w:hAnsi="Arial" w:cs="Arial"/>
          <w:sz w:val="22"/>
          <w:szCs w:val="22"/>
        </w:rPr>
        <w:t xml:space="preserve">shown in </w:t>
      </w:r>
      <w:r w:rsidR="00AE4C7B">
        <w:fldChar w:fldCharType="begin"/>
      </w:r>
      <w:r w:rsidR="00AE4C7B">
        <w:instrText xml:space="preserve"> REF _Ref371321521 \h  \* MERGEFORMAT </w:instrText>
      </w:r>
      <w:r w:rsidR="00AE4C7B">
        <w:fldChar w:fldCharType="separate"/>
      </w:r>
      <w:r w:rsidR="002C7821" w:rsidRPr="002C7821">
        <w:rPr>
          <w:rFonts w:ascii="Arial" w:hAnsi="Arial" w:cs="Arial"/>
          <w:color w:val="000000"/>
          <w:sz w:val="22"/>
          <w:szCs w:val="22"/>
        </w:rPr>
        <w:t>Figure 12</w:t>
      </w:r>
      <w:r w:rsidR="00AE4C7B">
        <w:fldChar w:fldCharType="end"/>
      </w:r>
      <w:r w:rsidRPr="00855C80">
        <w:rPr>
          <w:rFonts w:ascii="Arial" w:hAnsi="Arial" w:cs="Arial"/>
          <w:sz w:val="22"/>
          <w:szCs w:val="22"/>
        </w:rPr>
        <w:t>.  There are business activities to the south which include some retail near the Main North Road intersection.  There is a distribution centre south of the residential properties between Lydia Street and Main North Road and some business activities to the south, both east and west of the railway corridor.</w:t>
      </w:r>
    </w:p>
    <w:p w14:paraId="7B979BEB" w14:textId="77777777" w:rsidR="00AC4DC5" w:rsidRPr="00855C80" w:rsidRDefault="00AC4DC5" w:rsidP="00AC4DC5">
      <w:pPr>
        <w:spacing w:before="120" w:after="120"/>
        <w:jc w:val="both"/>
        <w:rPr>
          <w:rFonts w:ascii="Arial" w:hAnsi="Arial" w:cs="Arial"/>
          <w:sz w:val="22"/>
          <w:szCs w:val="22"/>
        </w:rPr>
      </w:pPr>
      <w:r w:rsidRPr="00855C80">
        <w:rPr>
          <w:rFonts w:ascii="Arial" w:hAnsi="Arial" w:cs="Arial"/>
          <w:sz w:val="22"/>
          <w:szCs w:val="22"/>
        </w:rPr>
        <w:t xml:space="preserve">There is a kindergarten </w:t>
      </w:r>
      <w:r>
        <w:rPr>
          <w:rFonts w:ascii="Arial" w:hAnsi="Arial" w:cs="Arial"/>
          <w:sz w:val="22"/>
          <w:szCs w:val="22"/>
        </w:rPr>
        <w:t xml:space="preserve">in the western section of the road and </w:t>
      </w:r>
      <w:r w:rsidRPr="00855C80">
        <w:rPr>
          <w:rFonts w:ascii="Arial" w:hAnsi="Arial" w:cs="Arial"/>
          <w:sz w:val="22"/>
          <w:szCs w:val="22"/>
        </w:rPr>
        <w:t>several schools in the vicinity of the project.  Casebrook Intermediate is</w:t>
      </w:r>
      <w:r>
        <w:rPr>
          <w:rFonts w:ascii="Arial" w:hAnsi="Arial" w:cs="Arial"/>
          <w:sz w:val="22"/>
          <w:szCs w:val="22"/>
        </w:rPr>
        <w:t xml:space="preserve"> to the north of Northcote Road.  T</w:t>
      </w:r>
      <w:r w:rsidRPr="00855C80">
        <w:rPr>
          <w:rFonts w:ascii="Arial" w:hAnsi="Arial" w:cs="Arial"/>
          <w:sz w:val="22"/>
          <w:szCs w:val="22"/>
        </w:rPr>
        <w:t>his school has vehicle access from Veitches Road however there is pedestrian/bicycle access from Northcote Road with a pedestrian crossing island on Northcote Road.  St Bedes College is located to the east of Main North Road</w:t>
      </w:r>
      <w:r>
        <w:rPr>
          <w:rFonts w:ascii="Arial" w:hAnsi="Arial" w:cs="Arial"/>
          <w:sz w:val="22"/>
          <w:szCs w:val="22"/>
        </w:rPr>
        <w:t xml:space="preserve"> and </w:t>
      </w:r>
      <w:r w:rsidRPr="00855C80">
        <w:rPr>
          <w:rFonts w:ascii="Arial" w:hAnsi="Arial" w:cs="Arial"/>
          <w:sz w:val="22"/>
          <w:szCs w:val="22"/>
        </w:rPr>
        <w:t xml:space="preserve">St Joseph’s School is located </w:t>
      </w:r>
      <w:r>
        <w:rPr>
          <w:rFonts w:ascii="Arial" w:hAnsi="Arial" w:cs="Arial"/>
          <w:sz w:val="22"/>
          <w:szCs w:val="22"/>
        </w:rPr>
        <w:t xml:space="preserve">nearby </w:t>
      </w:r>
      <w:r w:rsidRPr="00855C80">
        <w:rPr>
          <w:rFonts w:ascii="Arial" w:hAnsi="Arial" w:cs="Arial"/>
          <w:sz w:val="22"/>
          <w:szCs w:val="22"/>
        </w:rPr>
        <w:t xml:space="preserve">on Vagues Road.  </w:t>
      </w:r>
    </w:p>
    <w:p w14:paraId="024581B5" w14:textId="77777777" w:rsidR="00AC4DC5" w:rsidRPr="00855C80" w:rsidRDefault="00AC4DC5" w:rsidP="00AC4DC5">
      <w:pPr>
        <w:spacing w:before="120"/>
        <w:jc w:val="center"/>
        <w:rPr>
          <w:rFonts w:ascii="Arial" w:hAnsi="Arial" w:cs="Arial"/>
          <w:sz w:val="22"/>
          <w:szCs w:val="22"/>
        </w:rPr>
      </w:pPr>
      <w:r w:rsidRPr="00855C80">
        <w:rPr>
          <w:rFonts w:ascii="Arial" w:hAnsi="Arial" w:cs="Arial"/>
          <w:noProof/>
          <w:sz w:val="22"/>
          <w:szCs w:val="22"/>
          <w:lang w:eastAsia="en-NZ"/>
        </w:rPr>
        <w:lastRenderedPageBreak/>
        <w:drawing>
          <wp:inline distT="0" distB="0" distL="0" distR="0" wp14:anchorId="37952365" wp14:editId="6F7BBE3E">
            <wp:extent cx="6108517" cy="2486025"/>
            <wp:effectExtent l="19050" t="19050" r="260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1357" cy="2487181"/>
                    </a:xfrm>
                    <a:prstGeom prst="rect">
                      <a:avLst/>
                    </a:prstGeom>
                    <a:noFill/>
                    <a:ln w="9525" cmpd="sng">
                      <a:solidFill>
                        <a:srgbClr val="000000"/>
                      </a:solidFill>
                      <a:miter lim="800000"/>
                      <a:headEnd/>
                      <a:tailEnd/>
                    </a:ln>
                    <a:effectLst/>
                  </pic:spPr>
                </pic:pic>
              </a:graphicData>
            </a:graphic>
          </wp:inline>
        </w:drawing>
      </w:r>
    </w:p>
    <w:p w14:paraId="3F8DAFA1" w14:textId="77777777" w:rsidR="00AC4DC5" w:rsidRPr="00AE2BE3" w:rsidRDefault="00AC4DC5" w:rsidP="00AC4DC5">
      <w:pPr>
        <w:pStyle w:val="Caption"/>
      </w:pPr>
      <w:bookmarkStart w:id="20" w:name="_Ref371321521"/>
      <w:r w:rsidRPr="00AE2BE3">
        <w:t xml:space="preserve">Figure </w:t>
      </w:r>
      <w:r w:rsidR="004C4AED">
        <w:fldChar w:fldCharType="begin"/>
      </w:r>
      <w:r w:rsidR="00A30FD2">
        <w:instrText xml:space="preserve"> SEQ Figure \* ARABIC </w:instrText>
      </w:r>
      <w:r w:rsidR="004C4AED">
        <w:fldChar w:fldCharType="separate"/>
      </w:r>
      <w:r w:rsidR="002C7821">
        <w:rPr>
          <w:noProof/>
        </w:rPr>
        <w:t>12</w:t>
      </w:r>
      <w:r w:rsidR="004C4AED">
        <w:rPr>
          <w:noProof/>
        </w:rPr>
        <w:fldChar w:fldCharType="end"/>
      </w:r>
      <w:bookmarkEnd w:id="20"/>
      <w:r w:rsidRPr="00AE2BE3">
        <w:t xml:space="preserve">: Overview of adjacent land use </w:t>
      </w:r>
    </w:p>
    <w:p w14:paraId="39979A25" w14:textId="77777777" w:rsidR="00AC4DC5" w:rsidRPr="00855C80" w:rsidRDefault="00AC4DC5" w:rsidP="00AC4DC5">
      <w:pPr>
        <w:spacing w:before="120" w:after="120"/>
        <w:jc w:val="both"/>
        <w:rPr>
          <w:rFonts w:ascii="Arial" w:hAnsi="Arial" w:cs="Arial"/>
          <w:sz w:val="22"/>
          <w:szCs w:val="22"/>
          <w:lang w:val="en-GB" w:eastAsia="en-GB"/>
        </w:rPr>
      </w:pPr>
      <w:r w:rsidRPr="00855C80">
        <w:rPr>
          <w:rFonts w:ascii="Arial" w:hAnsi="Arial" w:cs="Arial"/>
          <w:sz w:val="22"/>
          <w:szCs w:val="22"/>
        </w:rPr>
        <w:t>The land adjacent</w:t>
      </w:r>
      <w:r>
        <w:rPr>
          <w:rFonts w:ascii="Arial" w:hAnsi="Arial" w:cs="Arial"/>
          <w:sz w:val="22"/>
          <w:szCs w:val="22"/>
        </w:rPr>
        <w:t xml:space="preserve"> to the road is zoned Living 1 R</w:t>
      </w:r>
      <w:r w:rsidRPr="00855C80">
        <w:rPr>
          <w:rFonts w:ascii="Arial" w:hAnsi="Arial" w:cs="Arial"/>
          <w:sz w:val="22"/>
          <w:szCs w:val="22"/>
        </w:rPr>
        <w:t xml:space="preserve">esidential except for the business zone at the east end and open space zone to the west of the </w:t>
      </w:r>
      <w:r>
        <w:rPr>
          <w:rFonts w:ascii="Arial" w:hAnsi="Arial" w:cs="Arial"/>
          <w:sz w:val="22"/>
          <w:szCs w:val="22"/>
        </w:rPr>
        <w:t>r</w:t>
      </w:r>
      <w:r w:rsidRPr="00855C80">
        <w:rPr>
          <w:rFonts w:ascii="Arial" w:hAnsi="Arial" w:cs="Arial"/>
          <w:sz w:val="22"/>
          <w:szCs w:val="22"/>
        </w:rPr>
        <w:t>ailway.</w:t>
      </w:r>
      <w:r>
        <w:rPr>
          <w:rFonts w:ascii="Arial" w:hAnsi="Arial" w:cs="Arial"/>
          <w:sz w:val="22"/>
          <w:szCs w:val="22"/>
        </w:rPr>
        <w:t xml:space="preserve">  </w:t>
      </w:r>
      <w:r w:rsidRPr="00855C80">
        <w:rPr>
          <w:rFonts w:ascii="Arial" w:hAnsi="Arial" w:cs="Arial"/>
          <w:sz w:val="22"/>
          <w:szCs w:val="22"/>
        </w:rPr>
        <w:t>The</w:t>
      </w:r>
      <w:r>
        <w:rPr>
          <w:rFonts w:ascii="Arial" w:hAnsi="Arial" w:cs="Arial"/>
          <w:sz w:val="22"/>
          <w:szCs w:val="22"/>
        </w:rPr>
        <w:t xml:space="preserve">re is </w:t>
      </w:r>
      <w:r w:rsidRPr="00855C80">
        <w:rPr>
          <w:rFonts w:ascii="Arial" w:hAnsi="Arial" w:cs="Arial"/>
          <w:sz w:val="22"/>
          <w:szCs w:val="22"/>
        </w:rPr>
        <w:t xml:space="preserve">a </w:t>
      </w:r>
      <w:r w:rsidRPr="00855C80">
        <w:rPr>
          <w:rFonts w:ascii="Arial" w:hAnsi="Arial" w:cs="Arial"/>
          <w:sz w:val="22"/>
          <w:szCs w:val="22"/>
          <w:lang w:val="en-GB" w:eastAsia="en-GB"/>
        </w:rPr>
        <w:t xml:space="preserve">road widening designation within the City Plan for Northcote Road between Main North Road and the </w:t>
      </w:r>
      <w:r>
        <w:rPr>
          <w:rFonts w:ascii="Arial" w:hAnsi="Arial" w:cs="Arial"/>
          <w:sz w:val="22"/>
          <w:szCs w:val="22"/>
          <w:lang w:val="en-GB" w:eastAsia="en-GB"/>
        </w:rPr>
        <w:t>r</w:t>
      </w:r>
      <w:r w:rsidRPr="00855C80">
        <w:rPr>
          <w:rFonts w:ascii="Arial" w:hAnsi="Arial" w:cs="Arial"/>
          <w:sz w:val="22"/>
          <w:szCs w:val="22"/>
          <w:lang w:val="en-GB" w:eastAsia="en-GB"/>
        </w:rPr>
        <w:t xml:space="preserve">ailway.  The designation is 5.5m on each side of the road except near the </w:t>
      </w:r>
      <w:r>
        <w:rPr>
          <w:rFonts w:ascii="Arial" w:hAnsi="Arial" w:cs="Arial"/>
          <w:sz w:val="22"/>
          <w:szCs w:val="22"/>
          <w:lang w:val="en-GB" w:eastAsia="en-GB"/>
        </w:rPr>
        <w:t>r</w:t>
      </w:r>
      <w:r w:rsidRPr="00855C80">
        <w:rPr>
          <w:rFonts w:ascii="Arial" w:hAnsi="Arial" w:cs="Arial"/>
          <w:sz w:val="22"/>
          <w:szCs w:val="22"/>
          <w:lang w:val="en-GB" w:eastAsia="en-GB"/>
        </w:rPr>
        <w:t xml:space="preserve">ailway where it decreases on the north side and increases on the south side.  Council has purchased a small number of </w:t>
      </w:r>
      <w:r>
        <w:rPr>
          <w:rFonts w:ascii="Arial" w:hAnsi="Arial" w:cs="Arial"/>
          <w:sz w:val="22"/>
          <w:szCs w:val="22"/>
          <w:lang w:val="en-GB" w:eastAsia="en-GB"/>
        </w:rPr>
        <w:t xml:space="preserve">the property frontages </w:t>
      </w:r>
      <w:r w:rsidRPr="00855C80">
        <w:rPr>
          <w:rFonts w:ascii="Arial" w:hAnsi="Arial" w:cs="Arial"/>
          <w:sz w:val="22"/>
          <w:szCs w:val="22"/>
          <w:lang w:val="en-GB" w:eastAsia="en-GB"/>
        </w:rPr>
        <w:t>over recent years.</w:t>
      </w:r>
    </w:p>
    <w:p w14:paraId="08014214" w14:textId="77777777" w:rsidR="00AC4DC5" w:rsidRPr="00855C80" w:rsidRDefault="00AC4DC5" w:rsidP="00AC4DC5">
      <w:pPr>
        <w:spacing w:before="120" w:after="120"/>
        <w:jc w:val="both"/>
        <w:rPr>
          <w:rFonts w:ascii="Arial" w:hAnsi="Arial" w:cs="Arial"/>
          <w:b/>
          <w:sz w:val="22"/>
          <w:szCs w:val="22"/>
          <w:lang w:val="en-GB" w:eastAsia="en-GB"/>
        </w:rPr>
      </w:pPr>
      <w:r w:rsidRPr="00855C80">
        <w:rPr>
          <w:rFonts w:ascii="Arial" w:hAnsi="Arial" w:cs="Arial"/>
          <w:b/>
          <w:sz w:val="22"/>
          <w:szCs w:val="22"/>
          <w:lang w:val="en-GB" w:eastAsia="en-GB"/>
        </w:rPr>
        <w:t>Description of Northcote Road</w:t>
      </w:r>
    </w:p>
    <w:p w14:paraId="3350BB6E" w14:textId="77777777" w:rsidR="00AC4DC5" w:rsidRPr="00855C80" w:rsidRDefault="00AC4DC5" w:rsidP="00AC4DC5">
      <w:pPr>
        <w:spacing w:before="120" w:after="120"/>
        <w:jc w:val="both"/>
        <w:rPr>
          <w:rFonts w:ascii="Arial" w:hAnsi="Arial" w:cs="Arial"/>
          <w:sz w:val="22"/>
          <w:szCs w:val="22"/>
          <w:lang w:val="en-GB" w:eastAsia="en-GB"/>
        </w:rPr>
      </w:pPr>
      <w:r w:rsidRPr="00855C80">
        <w:rPr>
          <w:rFonts w:ascii="Arial" w:hAnsi="Arial" w:cs="Arial"/>
          <w:sz w:val="22"/>
          <w:szCs w:val="22"/>
          <w:lang w:val="en-GB" w:eastAsia="en-GB"/>
        </w:rPr>
        <w:t>Northcote Road has two distinct road rese</w:t>
      </w:r>
      <w:r>
        <w:rPr>
          <w:rFonts w:ascii="Arial" w:hAnsi="Arial" w:cs="Arial"/>
          <w:sz w:val="22"/>
          <w:szCs w:val="22"/>
          <w:lang w:val="en-GB" w:eastAsia="en-GB"/>
        </w:rPr>
        <w:t>rve layouts either side of the r</w:t>
      </w:r>
      <w:r w:rsidRPr="00855C80">
        <w:rPr>
          <w:rFonts w:ascii="Arial" w:hAnsi="Arial" w:cs="Arial"/>
          <w:sz w:val="22"/>
          <w:szCs w:val="22"/>
          <w:lang w:val="en-GB" w:eastAsia="en-GB"/>
        </w:rPr>
        <w:t xml:space="preserve">ailway corridor, each is described below.  The Railway Cycleway crosses Northcote Road at the </w:t>
      </w:r>
      <w:r>
        <w:rPr>
          <w:rFonts w:ascii="Arial" w:hAnsi="Arial" w:cs="Arial"/>
          <w:sz w:val="22"/>
          <w:szCs w:val="22"/>
          <w:lang w:val="en-GB" w:eastAsia="en-GB"/>
        </w:rPr>
        <w:t>r</w:t>
      </w:r>
      <w:r w:rsidRPr="00855C80">
        <w:rPr>
          <w:rFonts w:ascii="Arial" w:hAnsi="Arial" w:cs="Arial"/>
          <w:sz w:val="22"/>
          <w:szCs w:val="22"/>
          <w:lang w:val="en-GB" w:eastAsia="en-GB"/>
        </w:rPr>
        <w:t>ailway via a signalised crossing.</w:t>
      </w:r>
    </w:p>
    <w:p w14:paraId="3B332D59" w14:textId="77777777" w:rsidR="00AC4DC5" w:rsidRPr="00855C80" w:rsidRDefault="00AC4DC5" w:rsidP="00AC4DC5">
      <w:pPr>
        <w:spacing w:before="120" w:after="120"/>
        <w:jc w:val="both"/>
        <w:rPr>
          <w:rFonts w:ascii="Arial" w:hAnsi="Arial" w:cs="Arial"/>
          <w:sz w:val="22"/>
          <w:szCs w:val="22"/>
          <w:lang w:val="en-GB" w:eastAsia="en-GB"/>
        </w:rPr>
      </w:pPr>
      <w:r w:rsidRPr="00855C80">
        <w:rPr>
          <w:rFonts w:ascii="Arial" w:hAnsi="Arial" w:cs="Arial"/>
          <w:sz w:val="22"/>
          <w:szCs w:val="22"/>
          <w:lang w:val="en-GB" w:eastAsia="en-GB"/>
        </w:rPr>
        <w:t xml:space="preserve">The road reserve between Main North Road and the </w:t>
      </w:r>
      <w:r>
        <w:rPr>
          <w:rFonts w:ascii="Arial" w:hAnsi="Arial" w:cs="Arial"/>
          <w:sz w:val="22"/>
          <w:szCs w:val="22"/>
          <w:lang w:val="en-GB" w:eastAsia="en-GB"/>
        </w:rPr>
        <w:t>r</w:t>
      </w:r>
      <w:r w:rsidRPr="00855C80">
        <w:rPr>
          <w:rFonts w:ascii="Arial" w:hAnsi="Arial" w:cs="Arial"/>
          <w:sz w:val="22"/>
          <w:szCs w:val="22"/>
          <w:lang w:val="en-GB" w:eastAsia="en-GB"/>
        </w:rPr>
        <w:t xml:space="preserve">ailway is 20.1m wide.  There are 3m berms/footpaths either side of a 14m wide carriageway.  The carriageway is generally made up of two 2m wide parking lanes, two 1.5m wide cycle lanes, two 3m wide traffic lanes and a 1m wide flush median as </w:t>
      </w:r>
      <w:r w:rsidRPr="00FA6FC2">
        <w:rPr>
          <w:rFonts w:ascii="Arial" w:hAnsi="Arial" w:cs="Arial"/>
          <w:sz w:val="22"/>
          <w:szCs w:val="22"/>
          <w:lang w:val="en-GB" w:eastAsia="en-GB"/>
        </w:rPr>
        <w:t xml:space="preserve">shown in </w:t>
      </w:r>
      <w:r w:rsidR="00AE4C7B">
        <w:fldChar w:fldCharType="begin"/>
      </w:r>
      <w:r w:rsidR="00AE4C7B">
        <w:instrText xml:space="preserve"> REF _Ref369101502 \h  \* MERGEFORMAT </w:instrText>
      </w:r>
      <w:r w:rsidR="00AE4C7B">
        <w:fldChar w:fldCharType="separate"/>
      </w:r>
      <w:r w:rsidR="002C7821" w:rsidRPr="002C7821">
        <w:rPr>
          <w:rFonts w:ascii="Arial" w:hAnsi="Arial" w:cs="Arial"/>
          <w:color w:val="000000"/>
          <w:sz w:val="22"/>
          <w:szCs w:val="22"/>
        </w:rPr>
        <w:t xml:space="preserve">Figure </w:t>
      </w:r>
      <w:r w:rsidR="002C7821" w:rsidRPr="002C7821">
        <w:rPr>
          <w:rFonts w:ascii="Arial" w:hAnsi="Arial" w:cs="Arial"/>
          <w:noProof/>
          <w:color w:val="000000"/>
          <w:sz w:val="22"/>
          <w:szCs w:val="22"/>
        </w:rPr>
        <w:t>13</w:t>
      </w:r>
      <w:r w:rsidR="00AE4C7B">
        <w:fldChar w:fldCharType="end"/>
      </w:r>
      <w:r w:rsidRPr="00FA6FC2">
        <w:rPr>
          <w:rFonts w:ascii="Arial" w:hAnsi="Arial" w:cs="Arial"/>
          <w:sz w:val="22"/>
          <w:szCs w:val="22"/>
          <w:lang w:val="en-GB" w:eastAsia="en-GB"/>
        </w:rPr>
        <w:t>.  There</w:t>
      </w:r>
      <w:r w:rsidRPr="00855C80">
        <w:rPr>
          <w:rFonts w:ascii="Arial" w:hAnsi="Arial" w:cs="Arial"/>
          <w:sz w:val="22"/>
          <w:szCs w:val="22"/>
          <w:lang w:val="en-GB" w:eastAsia="en-GB"/>
        </w:rPr>
        <w:t xml:space="preserve"> are four streets intersecting with Northcote Road in this section</w:t>
      </w:r>
      <w:r>
        <w:rPr>
          <w:rFonts w:ascii="Arial" w:hAnsi="Arial" w:cs="Arial"/>
          <w:sz w:val="22"/>
          <w:szCs w:val="22"/>
          <w:lang w:val="en-GB" w:eastAsia="en-GB"/>
        </w:rPr>
        <w:t xml:space="preserve"> and </w:t>
      </w:r>
      <w:r w:rsidRPr="00855C80">
        <w:rPr>
          <w:rFonts w:ascii="Arial" w:hAnsi="Arial" w:cs="Arial"/>
          <w:sz w:val="22"/>
          <w:szCs w:val="22"/>
          <w:lang w:val="en-GB" w:eastAsia="en-GB"/>
        </w:rPr>
        <w:t>parking demand</w:t>
      </w:r>
      <w:r>
        <w:rPr>
          <w:rFonts w:ascii="Arial" w:hAnsi="Arial" w:cs="Arial"/>
          <w:sz w:val="22"/>
          <w:szCs w:val="22"/>
          <w:lang w:val="en-GB" w:eastAsia="en-GB"/>
        </w:rPr>
        <w:t xml:space="preserve"> is</w:t>
      </w:r>
      <w:r w:rsidRPr="00C16536">
        <w:rPr>
          <w:rFonts w:ascii="Arial" w:hAnsi="Arial" w:cs="Arial"/>
          <w:sz w:val="22"/>
          <w:szCs w:val="22"/>
          <w:lang w:val="en-GB" w:eastAsia="en-GB"/>
        </w:rPr>
        <w:t xml:space="preserve"> </w:t>
      </w:r>
      <w:r w:rsidRPr="00855C80">
        <w:rPr>
          <w:rFonts w:ascii="Arial" w:hAnsi="Arial" w:cs="Arial"/>
          <w:sz w:val="22"/>
          <w:szCs w:val="22"/>
          <w:lang w:val="en-GB" w:eastAsia="en-GB"/>
        </w:rPr>
        <w:t>low.</w:t>
      </w:r>
    </w:p>
    <w:p w14:paraId="355F86A0" w14:textId="77777777" w:rsidR="00AC4DC5" w:rsidRPr="00855C80" w:rsidRDefault="00AC4DC5" w:rsidP="00AC4DC5">
      <w:pPr>
        <w:spacing w:before="120" w:after="120"/>
        <w:jc w:val="center"/>
        <w:rPr>
          <w:rFonts w:ascii="Arial" w:hAnsi="Arial" w:cs="Arial"/>
          <w:color w:val="1F497D"/>
          <w:sz w:val="22"/>
          <w:szCs w:val="22"/>
          <w:lang w:val="en-GB" w:eastAsia="en-GB"/>
        </w:rPr>
      </w:pPr>
      <w:r w:rsidRPr="00855C80">
        <w:rPr>
          <w:rFonts w:ascii="Arial" w:hAnsi="Arial" w:cs="Arial"/>
          <w:noProof/>
          <w:color w:val="1F497D"/>
          <w:sz w:val="22"/>
          <w:szCs w:val="22"/>
          <w:lang w:eastAsia="en-NZ"/>
        </w:rPr>
        <w:drawing>
          <wp:inline distT="0" distB="0" distL="0" distR="0" wp14:anchorId="793E4795" wp14:editId="654D1118">
            <wp:extent cx="6105525" cy="2572062"/>
            <wp:effectExtent l="19050" t="19050" r="9525" b="19050"/>
            <wp:docPr id="10" name="Picture 10" descr="IMAG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24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9299" cy="2586290"/>
                    </a:xfrm>
                    <a:prstGeom prst="rect">
                      <a:avLst/>
                    </a:prstGeom>
                    <a:noFill/>
                    <a:ln w="9525" cmpd="sng">
                      <a:solidFill>
                        <a:srgbClr val="000000"/>
                      </a:solidFill>
                      <a:miter lim="800000"/>
                      <a:headEnd/>
                      <a:tailEnd/>
                    </a:ln>
                    <a:effectLst/>
                  </pic:spPr>
                </pic:pic>
              </a:graphicData>
            </a:graphic>
          </wp:inline>
        </w:drawing>
      </w:r>
    </w:p>
    <w:p w14:paraId="2CBC730E" w14:textId="77777777" w:rsidR="00AC4DC5" w:rsidRPr="00AE2BE3" w:rsidRDefault="00AC4DC5" w:rsidP="00AC4DC5">
      <w:pPr>
        <w:pStyle w:val="Caption"/>
      </w:pPr>
      <w:bookmarkStart w:id="21" w:name="_Ref369101502"/>
      <w:r w:rsidRPr="00AE2BE3">
        <w:t xml:space="preserve">Figure </w:t>
      </w:r>
      <w:r w:rsidR="004C4AED">
        <w:fldChar w:fldCharType="begin"/>
      </w:r>
      <w:r w:rsidR="00A30FD2">
        <w:instrText xml:space="preserve"> SEQ Figure \* ARABIC </w:instrText>
      </w:r>
      <w:r w:rsidR="004C4AED">
        <w:fldChar w:fldCharType="separate"/>
      </w:r>
      <w:r w:rsidR="002C7821">
        <w:rPr>
          <w:noProof/>
        </w:rPr>
        <w:t>13</w:t>
      </w:r>
      <w:r w:rsidR="004C4AED">
        <w:rPr>
          <w:noProof/>
        </w:rPr>
        <w:fldChar w:fldCharType="end"/>
      </w:r>
      <w:bookmarkEnd w:id="21"/>
      <w:r w:rsidRPr="00AE2BE3">
        <w:t>: Existing road between Main North Road and the Railway</w:t>
      </w:r>
    </w:p>
    <w:p w14:paraId="5496AC23" w14:textId="77777777" w:rsidR="00AC4DC5" w:rsidRPr="00855C80" w:rsidRDefault="00AC4DC5" w:rsidP="00AC4DC5">
      <w:pPr>
        <w:spacing w:before="120" w:after="120"/>
        <w:jc w:val="both"/>
        <w:rPr>
          <w:rFonts w:ascii="Arial" w:hAnsi="Arial" w:cs="Arial"/>
          <w:sz w:val="22"/>
          <w:szCs w:val="22"/>
          <w:lang w:val="en-GB" w:eastAsia="en-GB"/>
        </w:rPr>
      </w:pPr>
      <w:r w:rsidRPr="00855C80">
        <w:rPr>
          <w:rFonts w:ascii="Arial" w:hAnsi="Arial" w:cs="Arial"/>
          <w:sz w:val="22"/>
          <w:szCs w:val="22"/>
          <w:lang w:val="en-GB" w:eastAsia="en-GB"/>
        </w:rPr>
        <w:t xml:space="preserve">The road reserve between the </w:t>
      </w:r>
      <w:r>
        <w:rPr>
          <w:rFonts w:ascii="Arial" w:hAnsi="Arial" w:cs="Arial"/>
          <w:sz w:val="22"/>
          <w:szCs w:val="22"/>
          <w:lang w:val="en-GB" w:eastAsia="en-GB"/>
        </w:rPr>
        <w:t>r</w:t>
      </w:r>
      <w:r w:rsidRPr="00855C80">
        <w:rPr>
          <w:rFonts w:ascii="Arial" w:hAnsi="Arial" w:cs="Arial"/>
          <w:sz w:val="22"/>
          <w:szCs w:val="22"/>
          <w:lang w:val="en-GB" w:eastAsia="en-GB"/>
        </w:rPr>
        <w:t xml:space="preserve">ailway and Sawyers Arms Road (west) is around 33m wide.  There is a 6m wide service lane on the south side of the street separated from the main carriageway by a grass median of varying width as shown in </w:t>
      </w:r>
      <w:r w:rsidR="00AE4C7B">
        <w:fldChar w:fldCharType="begin"/>
      </w:r>
      <w:r w:rsidR="00AE4C7B">
        <w:instrText xml:space="preserve"> REF _Ref369101548 \h  \* MERGEFORMAT </w:instrText>
      </w:r>
      <w:r w:rsidR="00AE4C7B">
        <w:fldChar w:fldCharType="separate"/>
      </w:r>
      <w:r w:rsidR="002C7821" w:rsidRPr="002C7821">
        <w:rPr>
          <w:rFonts w:ascii="Arial" w:hAnsi="Arial" w:cs="Arial"/>
          <w:sz w:val="22"/>
          <w:szCs w:val="22"/>
          <w:lang w:val="en-GB" w:eastAsia="en-GB"/>
        </w:rPr>
        <w:t>Figure 14</w:t>
      </w:r>
      <w:r w:rsidR="00AE4C7B">
        <w:fldChar w:fldCharType="end"/>
      </w:r>
      <w:r w:rsidRPr="00855C80">
        <w:rPr>
          <w:rFonts w:ascii="Arial" w:hAnsi="Arial" w:cs="Arial"/>
          <w:sz w:val="22"/>
          <w:szCs w:val="22"/>
          <w:lang w:val="en-GB" w:eastAsia="en-GB"/>
        </w:rPr>
        <w:t>.  The main carriageway consists of a 2m wide parking lane on the north side, two 1.5m wide cycle lanes, two 3m wide traffic lanes and a 2m wide flush median.  There is a 3m berm/footpath on the north side.</w:t>
      </w:r>
      <w:r>
        <w:rPr>
          <w:rFonts w:ascii="Arial" w:hAnsi="Arial" w:cs="Arial"/>
          <w:sz w:val="22"/>
          <w:szCs w:val="22"/>
          <w:lang w:val="en-GB" w:eastAsia="en-GB"/>
        </w:rPr>
        <w:t xml:space="preserve">  </w:t>
      </w:r>
      <w:r w:rsidRPr="00855C80">
        <w:rPr>
          <w:rFonts w:ascii="Arial" w:hAnsi="Arial" w:cs="Arial"/>
          <w:sz w:val="22"/>
          <w:szCs w:val="22"/>
          <w:lang w:val="en-GB" w:eastAsia="en-GB"/>
        </w:rPr>
        <w:t xml:space="preserve">There is no land required between </w:t>
      </w:r>
      <w:r w:rsidRPr="00855C80">
        <w:rPr>
          <w:rFonts w:ascii="Arial" w:hAnsi="Arial" w:cs="Arial"/>
          <w:sz w:val="22"/>
          <w:szCs w:val="22"/>
          <w:lang w:val="en-GB" w:eastAsia="en-GB"/>
        </w:rPr>
        <w:lastRenderedPageBreak/>
        <w:t xml:space="preserve">the </w:t>
      </w:r>
      <w:r>
        <w:rPr>
          <w:rFonts w:ascii="Arial" w:hAnsi="Arial" w:cs="Arial"/>
          <w:sz w:val="22"/>
          <w:szCs w:val="22"/>
          <w:lang w:val="en-GB" w:eastAsia="en-GB"/>
        </w:rPr>
        <w:t>r</w:t>
      </w:r>
      <w:r w:rsidRPr="00855C80">
        <w:rPr>
          <w:rFonts w:ascii="Arial" w:hAnsi="Arial" w:cs="Arial"/>
          <w:sz w:val="22"/>
          <w:szCs w:val="22"/>
          <w:lang w:val="en-GB" w:eastAsia="en-GB"/>
        </w:rPr>
        <w:t>ailway Line and the Sawyers Arms</w:t>
      </w:r>
      <w:r>
        <w:rPr>
          <w:rFonts w:ascii="Arial" w:hAnsi="Arial" w:cs="Arial"/>
          <w:sz w:val="22"/>
          <w:szCs w:val="22"/>
          <w:lang w:val="en-GB" w:eastAsia="en-GB"/>
        </w:rPr>
        <w:t xml:space="preserve"> Road i</w:t>
      </w:r>
      <w:r w:rsidRPr="00855C80">
        <w:rPr>
          <w:rFonts w:ascii="Arial" w:hAnsi="Arial" w:cs="Arial"/>
          <w:sz w:val="22"/>
          <w:szCs w:val="22"/>
          <w:lang w:val="en-GB" w:eastAsia="en-GB"/>
        </w:rPr>
        <w:t>ntersection as the road reserve is sufficient for the four laning to be implemented.</w:t>
      </w:r>
      <w:r w:rsidRPr="00B830A1">
        <w:rPr>
          <w:rFonts w:ascii="Arial" w:hAnsi="Arial" w:cs="Arial"/>
          <w:sz w:val="22"/>
          <w:szCs w:val="22"/>
          <w:lang w:val="en-GB" w:eastAsia="en-GB"/>
        </w:rPr>
        <w:t xml:space="preserve"> </w:t>
      </w:r>
      <w:r w:rsidRPr="00855C80">
        <w:rPr>
          <w:rFonts w:ascii="Arial" w:hAnsi="Arial" w:cs="Arial"/>
          <w:sz w:val="22"/>
          <w:szCs w:val="22"/>
          <w:lang w:val="en-GB" w:eastAsia="en-GB"/>
        </w:rPr>
        <w:t>There are three streets intersecting with Northcote Road in this section</w:t>
      </w:r>
      <w:r>
        <w:rPr>
          <w:rFonts w:ascii="Arial" w:hAnsi="Arial" w:cs="Arial"/>
          <w:sz w:val="22"/>
          <w:szCs w:val="22"/>
          <w:lang w:val="en-GB" w:eastAsia="en-GB"/>
        </w:rPr>
        <w:t xml:space="preserve"> and t</w:t>
      </w:r>
      <w:r w:rsidRPr="00855C80">
        <w:rPr>
          <w:rFonts w:ascii="Arial" w:hAnsi="Arial" w:cs="Arial"/>
          <w:sz w:val="22"/>
          <w:szCs w:val="22"/>
          <w:lang w:val="en-GB" w:eastAsia="en-GB"/>
        </w:rPr>
        <w:t>he parking demand is higher due to the school and kindergarten.</w:t>
      </w:r>
    </w:p>
    <w:p w14:paraId="3356A291" w14:textId="77777777" w:rsidR="00AC4DC5" w:rsidRPr="00855C80" w:rsidRDefault="00AC4DC5" w:rsidP="00AC4DC5">
      <w:pPr>
        <w:spacing w:before="120" w:after="120"/>
        <w:jc w:val="center"/>
        <w:rPr>
          <w:rFonts w:ascii="Arial" w:hAnsi="Arial" w:cs="Arial"/>
          <w:sz w:val="22"/>
          <w:szCs w:val="22"/>
          <w:lang w:eastAsia="en-NZ"/>
        </w:rPr>
      </w:pPr>
      <w:bookmarkStart w:id="22" w:name="_GoBack"/>
      <w:r w:rsidRPr="00703BA7">
        <w:rPr>
          <w:rFonts w:ascii="Arial" w:hAnsi="Arial" w:cs="Arial"/>
          <w:noProof/>
          <w:sz w:val="22"/>
          <w:szCs w:val="22"/>
          <w:lang w:eastAsia="en-NZ"/>
        </w:rPr>
        <w:drawing>
          <wp:inline distT="0" distB="0" distL="0" distR="0" wp14:anchorId="5895AA32" wp14:editId="00AF3043">
            <wp:extent cx="6191250" cy="2409825"/>
            <wp:effectExtent l="19050" t="19050" r="19050" b="28575"/>
            <wp:docPr id="16" name="Picture 16" descr="J:\4112 CCC Capital Investigations Secondment\Photos\northcote\IMAG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4112 CCC Capital Investigations Secondment\Photos\northcote\IMAG23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206114" cy="241561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22"/>
    </w:p>
    <w:p w14:paraId="1DA76514" w14:textId="77777777" w:rsidR="00AC4DC5" w:rsidRPr="00AE2BE3" w:rsidRDefault="00AC4DC5" w:rsidP="00AC4DC5">
      <w:pPr>
        <w:pStyle w:val="Caption"/>
      </w:pPr>
      <w:bookmarkStart w:id="23" w:name="_Ref369101548"/>
      <w:r w:rsidRPr="00AE2BE3">
        <w:t xml:space="preserve">Figure </w:t>
      </w:r>
      <w:r w:rsidR="004C4AED">
        <w:fldChar w:fldCharType="begin"/>
      </w:r>
      <w:r w:rsidR="00A30FD2">
        <w:instrText xml:space="preserve"> SEQ Figure \* ARABIC </w:instrText>
      </w:r>
      <w:r w:rsidR="004C4AED">
        <w:fldChar w:fldCharType="separate"/>
      </w:r>
      <w:r w:rsidR="002C7821">
        <w:rPr>
          <w:noProof/>
        </w:rPr>
        <w:t>14</w:t>
      </w:r>
      <w:r w:rsidR="004C4AED">
        <w:rPr>
          <w:noProof/>
        </w:rPr>
        <w:fldChar w:fldCharType="end"/>
      </w:r>
      <w:bookmarkEnd w:id="23"/>
      <w:r w:rsidRPr="00AE2BE3">
        <w:t>: Existing road between the Railway and Sawyers Arms</w:t>
      </w:r>
    </w:p>
    <w:p w14:paraId="39DD5FEC" w14:textId="77777777" w:rsidR="00AC4DC5" w:rsidRPr="00855C80" w:rsidRDefault="00AC4DC5" w:rsidP="00AC4DC5">
      <w:pPr>
        <w:spacing w:before="120" w:after="120"/>
        <w:jc w:val="both"/>
        <w:rPr>
          <w:rFonts w:ascii="Arial" w:hAnsi="Arial" w:cs="Arial"/>
          <w:sz w:val="22"/>
          <w:szCs w:val="22"/>
          <w:lang w:val="en-GB" w:eastAsia="en-GB"/>
        </w:rPr>
      </w:pPr>
      <w:r w:rsidRPr="000C19F3">
        <w:rPr>
          <w:rFonts w:ascii="Arial" w:hAnsi="Arial" w:cs="Arial"/>
          <w:sz w:val="22"/>
          <w:szCs w:val="22"/>
          <w:lang w:val="en-GB" w:eastAsia="en-GB"/>
        </w:rPr>
        <w:t xml:space="preserve">The majority of the motor vehicles using Northcote Road are light vehicles.  On average the heavy vehicle component of the traffic is 5%.  </w:t>
      </w:r>
      <w:r>
        <w:rPr>
          <w:rFonts w:ascii="Arial" w:hAnsi="Arial" w:cs="Arial"/>
          <w:sz w:val="22"/>
          <w:szCs w:val="22"/>
          <w:lang w:val="en-GB" w:eastAsia="en-GB"/>
        </w:rPr>
        <w:t>T</w:t>
      </w:r>
      <w:r w:rsidRPr="000C19F3">
        <w:rPr>
          <w:rFonts w:ascii="Arial" w:hAnsi="Arial" w:cs="Arial"/>
          <w:sz w:val="22"/>
          <w:szCs w:val="22"/>
          <w:lang w:val="en-GB" w:eastAsia="en-GB"/>
        </w:rPr>
        <w:t>he heavy vehicle proportion is generally consistent between 7am and 4pm</w:t>
      </w:r>
      <w:r>
        <w:rPr>
          <w:rFonts w:ascii="Arial" w:hAnsi="Arial" w:cs="Arial"/>
          <w:sz w:val="22"/>
          <w:szCs w:val="22"/>
          <w:lang w:val="en-GB" w:eastAsia="en-GB"/>
        </w:rPr>
        <w:t xml:space="preserve"> and </w:t>
      </w:r>
      <w:r w:rsidRPr="000C19F3">
        <w:rPr>
          <w:rFonts w:ascii="Arial" w:hAnsi="Arial" w:cs="Arial"/>
          <w:sz w:val="22"/>
          <w:szCs w:val="22"/>
          <w:lang w:val="en-GB" w:eastAsia="en-GB"/>
        </w:rPr>
        <w:t>is generally the same in both directions with eastbound heavy vehicle flows slightly higher</w:t>
      </w:r>
      <w:r>
        <w:rPr>
          <w:rFonts w:ascii="Arial" w:hAnsi="Arial" w:cs="Arial"/>
          <w:sz w:val="22"/>
          <w:szCs w:val="22"/>
          <w:lang w:val="en-GB" w:eastAsia="en-GB"/>
        </w:rPr>
        <w:t>.</w:t>
      </w:r>
    </w:p>
    <w:p w14:paraId="7CB5A84A" w14:textId="62DE71FB" w:rsidR="00AC4DC5" w:rsidRPr="003650BD" w:rsidRDefault="00AC4DC5" w:rsidP="0082763C">
      <w:pPr>
        <w:tabs>
          <w:tab w:val="left" w:pos="7320"/>
        </w:tabs>
        <w:spacing w:before="200" w:after="200"/>
        <w:rPr>
          <w:rFonts w:ascii="Arial" w:hAnsi="Arial" w:cs="Arial"/>
          <w:sz w:val="22"/>
          <w:szCs w:val="22"/>
        </w:rPr>
      </w:pPr>
    </w:p>
    <w:sectPr w:rsidR="00AC4DC5" w:rsidRPr="003650BD" w:rsidSect="003D4604">
      <w:headerReference w:type="default" r:id="rId28"/>
      <w:type w:val="continuous"/>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EE46B" w14:textId="77777777" w:rsidR="00895C50" w:rsidRDefault="00895C50">
      <w:r>
        <w:separator/>
      </w:r>
    </w:p>
  </w:endnote>
  <w:endnote w:type="continuationSeparator" w:id="0">
    <w:p w14:paraId="421F5F2C" w14:textId="77777777" w:rsidR="00895C50" w:rsidRDefault="0089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one Serif">
    <w:altName w:val="Stone Serif"/>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AC5E4" w14:textId="77777777" w:rsidR="00AC4DC5" w:rsidRPr="00E80B42" w:rsidRDefault="00AC4DC5" w:rsidP="00963B00">
    <w:pPr>
      <w:pStyle w:val="BodyText3"/>
      <w:pBdr>
        <w:top w:val="single" w:sz="4" w:space="1" w:color="auto"/>
      </w:pBdr>
      <w:ind w:right="-1"/>
      <w:rPr>
        <w:i/>
        <w:sz w:val="18"/>
        <w:szCs w:val="18"/>
      </w:rPr>
    </w:pPr>
    <w:r w:rsidRPr="003D4AC9">
      <w:rPr>
        <w:i/>
        <w:sz w:val="18"/>
        <w:szCs w:val="18"/>
      </w:rPr>
      <w:t>IPENZ Transportation Group Conference</w:t>
    </w:r>
    <w:r>
      <w:rPr>
        <w:i/>
        <w:sz w:val="18"/>
        <w:szCs w:val="18"/>
      </w:rPr>
      <w:t xml:space="preserve"> Wellington – March,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98050" w14:textId="77777777" w:rsidR="00895C50" w:rsidRDefault="00895C50">
      <w:r>
        <w:separator/>
      </w:r>
    </w:p>
  </w:footnote>
  <w:footnote w:type="continuationSeparator" w:id="0">
    <w:p w14:paraId="20BB577E" w14:textId="77777777" w:rsidR="00895C50" w:rsidRDefault="00895C50">
      <w:r>
        <w:continuationSeparator/>
      </w:r>
    </w:p>
  </w:footnote>
  <w:footnote w:id="1">
    <w:p w14:paraId="3C2623F9" w14:textId="77777777" w:rsidR="00AC4DC5" w:rsidRPr="00FF5FCD" w:rsidRDefault="00AC4DC5" w:rsidP="00AC4DC5">
      <w:pPr>
        <w:pStyle w:val="FootnoteText"/>
        <w:rPr>
          <w:rFonts w:ascii="Arial" w:hAnsi="Arial" w:cs="Arial"/>
        </w:rPr>
      </w:pPr>
      <w:r>
        <w:rPr>
          <w:rStyle w:val="FootnoteReference"/>
        </w:rPr>
        <w:footnoteRef/>
      </w:r>
      <w:r>
        <w:t xml:space="preserve"> </w:t>
      </w:r>
      <w:r w:rsidRPr="00FF5FCD">
        <w:rPr>
          <w:rFonts w:ascii="Arial" w:hAnsi="Arial" w:cs="Arial"/>
        </w:rPr>
        <w:t>Christchurch Assignment and Simulation T</w:t>
      </w:r>
      <w:r>
        <w:rPr>
          <w:rFonts w:ascii="Arial" w:hAnsi="Arial" w:cs="Arial"/>
        </w:rPr>
        <w:t xml:space="preserve">raffic Model (a SATURN model)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8EDC7" w14:textId="77777777" w:rsidR="00AC4DC5" w:rsidRPr="00BB7E88" w:rsidRDefault="00AC4DC5"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Capacity over Community?</w:t>
    </w:r>
    <w:r>
      <w:rPr>
        <w:rStyle w:val="PageNumber"/>
        <w:rFonts w:ascii="Arial" w:hAnsi="Arial" w:cs="Arial"/>
        <w:i/>
        <w:sz w:val="18"/>
        <w:szCs w:val="18"/>
      </w:rPr>
      <w:tab/>
      <w:t xml:space="preserve">Ward and Taylor                                                             </w:t>
    </w:r>
    <w:r w:rsidRPr="00BB7E88">
      <w:rPr>
        <w:rStyle w:val="PageNumber"/>
        <w:rFonts w:ascii="Arial" w:hAnsi="Arial" w:cs="Arial"/>
        <w:i/>
        <w:sz w:val="18"/>
        <w:szCs w:val="18"/>
      </w:rPr>
      <w:tab/>
    </w:r>
  </w:p>
  <w:p w14:paraId="1576B686" w14:textId="77777777" w:rsidR="00AC4DC5" w:rsidRDefault="00AC4D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E080" w14:textId="77777777" w:rsidR="00AC4DC5" w:rsidRPr="00BB7E88" w:rsidRDefault="00AC4DC5" w:rsidP="00F23317">
    <w:pPr>
      <w:pStyle w:val="Header"/>
      <w:pBdr>
        <w:bottom w:val="single" w:sz="4" w:space="1" w:color="auto"/>
      </w:pBdr>
      <w:tabs>
        <w:tab w:val="clear" w:pos="4320"/>
        <w:tab w:val="clear" w:pos="8640"/>
        <w:tab w:val="left" w:pos="360"/>
        <w:tab w:val="center" w:pos="4820"/>
        <w:tab w:val="right" w:pos="9639"/>
      </w:tabs>
      <w:rPr>
        <w:rFonts w:ascii="Arial" w:hAnsi="Arial" w:cs="Arial"/>
        <w:i/>
        <w:sz w:val="18"/>
        <w:szCs w:val="18"/>
      </w:rPr>
    </w:pPr>
    <w:r>
      <w:rPr>
        <w:rStyle w:val="PageNumber"/>
        <w:rFonts w:ascii="Arial" w:hAnsi="Arial" w:cs="Arial"/>
        <w:i/>
        <w:sz w:val="18"/>
        <w:szCs w:val="18"/>
      </w:rPr>
      <w:t>Capacity over Community?</w:t>
    </w:r>
    <w:r>
      <w:rPr>
        <w:rStyle w:val="PageNumber"/>
        <w:rFonts w:ascii="Arial" w:hAnsi="Arial" w:cs="Arial"/>
        <w:i/>
        <w:sz w:val="18"/>
        <w:szCs w:val="18"/>
      </w:rPr>
      <w:tab/>
      <w:t xml:space="preserve">Ward and Taylor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004C4AED"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004C4AED" w:rsidRPr="00BB7E88">
      <w:rPr>
        <w:rStyle w:val="PageNumber"/>
        <w:rFonts w:ascii="Arial" w:hAnsi="Arial" w:cs="Arial"/>
        <w:i/>
        <w:sz w:val="18"/>
        <w:szCs w:val="18"/>
      </w:rPr>
      <w:fldChar w:fldCharType="separate"/>
    </w:r>
    <w:r w:rsidR="00C53AB9">
      <w:rPr>
        <w:rStyle w:val="PageNumber"/>
        <w:rFonts w:ascii="Arial" w:hAnsi="Arial" w:cs="Arial"/>
        <w:i/>
        <w:noProof/>
        <w:sz w:val="18"/>
        <w:szCs w:val="18"/>
      </w:rPr>
      <w:t>14</w:t>
    </w:r>
    <w:r w:rsidR="004C4AED" w:rsidRPr="00BB7E88">
      <w:rPr>
        <w:rStyle w:val="PageNumber"/>
        <w:rFonts w:ascii="Arial" w:hAnsi="Arial" w:cs="Arial"/>
        <w:i/>
        <w:sz w:val="18"/>
        <w:szCs w:val="18"/>
      </w:rPr>
      <w:fldChar w:fldCharType="end"/>
    </w:r>
  </w:p>
  <w:p w14:paraId="6E4C76B9" w14:textId="77777777" w:rsidR="00AC4DC5" w:rsidRDefault="00AC4D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26D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9E707E1"/>
    <w:multiLevelType w:val="hybridMultilevel"/>
    <w:tmpl w:val="E34220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1E5375F"/>
    <w:multiLevelType w:val="hybridMultilevel"/>
    <w:tmpl w:val="D23CE714"/>
    <w:lvl w:ilvl="0" w:tplc="2B78FE72">
      <w:numFmt w:val="bullet"/>
      <w:lvlText w:val=""/>
      <w:lvlJc w:val="left"/>
      <w:pPr>
        <w:ind w:left="144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B9A0B36"/>
    <w:multiLevelType w:val="hybridMultilevel"/>
    <w:tmpl w:val="E550DB5C"/>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5">
    <w:nsid w:val="211D1A25"/>
    <w:multiLevelType w:val="hybridMultilevel"/>
    <w:tmpl w:val="638453F2"/>
    <w:lvl w:ilvl="0" w:tplc="2B78FE72">
      <w:numFmt w:val="bullet"/>
      <w:lvlText w:val=""/>
      <w:lvlJc w:val="left"/>
      <w:pPr>
        <w:ind w:left="360" w:hanging="360"/>
      </w:pPr>
      <w:rPr>
        <w:rFonts w:ascii="Symbol" w:eastAsia="Times New Roman" w:hAnsi="Symbol" w:cs="Calibri"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6">
    <w:nsid w:val="215570BE"/>
    <w:multiLevelType w:val="hybridMultilevel"/>
    <w:tmpl w:val="7AC8A59C"/>
    <w:lvl w:ilvl="0" w:tplc="1409000F">
      <w:start w:val="1"/>
      <w:numFmt w:val="decimal"/>
      <w:lvlText w:val="%1."/>
      <w:lvlJc w:val="left"/>
      <w:pPr>
        <w:ind w:left="720" w:hanging="360"/>
      </w:pPr>
      <w:rPr>
        <w:rFonts w:cs="Times New Roman" w:hint="default"/>
        <w:i w:val="0"/>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44659DB"/>
    <w:multiLevelType w:val="hybridMultilevel"/>
    <w:tmpl w:val="707EE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5271293"/>
    <w:multiLevelType w:val="hybridMultilevel"/>
    <w:tmpl w:val="130640E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nsid w:val="27CA2111"/>
    <w:multiLevelType w:val="hybridMultilevel"/>
    <w:tmpl w:val="5EBE2F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8B67C4F"/>
    <w:multiLevelType w:val="hybridMultilevel"/>
    <w:tmpl w:val="871CA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9315430"/>
    <w:multiLevelType w:val="hybridMultilevel"/>
    <w:tmpl w:val="083EB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EEF200D"/>
    <w:multiLevelType w:val="hybridMultilevel"/>
    <w:tmpl w:val="780A7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1120510"/>
    <w:multiLevelType w:val="hybridMultilevel"/>
    <w:tmpl w:val="C03E85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42143B0E"/>
    <w:multiLevelType w:val="hybridMultilevel"/>
    <w:tmpl w:val="78C6B5F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nsid w:val="45E35821"/>
    <w:multiLevelType w:val="hybridMultilevel"/>
    <w:tmpl w:val="42566BD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6806529"/>
    <w:multiLevelType w:val="hybridMultilevel"/>
    <w:tmpl w:val="3E12AD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482D2B10"/>
    <w:multiLevelType w:val="hybridMultilevel"/>
    <w:tmpl w:val="6CB857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EBF4D17"/>
    <w:multiLevelType w:val="hybridMultilevel"/>
    <w:tmpl w:val="7B525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37B5C0B"/>
    <w:multiLevelType w:val="hybridMultilevel"/>
    <w:tmpl w:val="B614D482"/>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2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nsid w:val="562917EF"/>
    <w:multiLevelType w:val="hybridMultilevel"/>
    <w:tmpl w:val="E298834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22">
    <w:nsid w:val="57EB0C93"/>
    <w:multiLevelType w:val="hybridMultilevel"/>
    <w:tmpl w:val="50762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7591A01"/>
    <w:multiLevelType w:val="hybridMultilevel"/>
    <w:tmpl w:val="9058277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6F956B68"/>
    <w:multiLevelType w:val="hybridMultilevel"/>
    <w:tmpl w:val="9DC4EAC0"/>
    <w:lvl w:ilvl="0" w:tplc="2B78FE72">
      <w:numFmt w:val="bullet"/>
      <w:lvlText w:val=""/>
      <w:lvlJc w:val="left"/>
      <w:pPr>
        <w:ind w:left="360" w:hanging="360"/>
      </w:pPr>
      <w:rPr>
        <w:rFonts w:ascii="Symbol" w:eastAsia="Times New Roman" w:hAnsi="Symbol" w:cs="Calibri"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25">
    <w:nsid w:val="73C51A02"/>
    <w:multiLevelType w:val="hybridMultilevel"/>
    <w:tmpl w:val="487ADE9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7FCC7DC6"/>
    <w:multiLevelType w:val="hybridMultilevel"/>
    <w:tmpl w:val="C53E68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4"/>
  </w:num>
  <w:num w:numId="6">
    <w:abstractNumId w:val="5"/>
  </w:num>
  <w:num w:numId="7">
    <w:abstractNumId w:val="9"/>
  </w:num>
  <w:num w:numId="8">
    <w:abstractNumId w:val="17"/>
  </w:num>
  <w:num w:numId="9">
    <w:abstractNumId w:val="8"/>
  </w:num>
  <w:num w:numId="10">
    <w:abstractNumId w:val="13"/>
  </w:num>
  <w:num w:numId="11">
    <w:abstractNumId w:val="20"/>
  </w:num>
  <w:num w:numId="12">
    <w:abstractNumId w:val="10"/>
  </w:num>
  <w:num w:numId="13">
    <w:abstractNumId w:val="14"/>
  </w:num>
  <w:num w:numId="14">
    <w:abstractNumId w:val="22"/>
  </w:num>
  <w:num w:numId="15">
    <w:abstractNumId w:val="16"/>
  </w:num>
  <w:num w:numId="16">
    <w:abstractNumId w:val="15"/>
  </w:num>
  <w:num w:numId="17">
    <w:abstractNumId w:val="26"/>
  </w:num>
  <w:num w:numId="18">
    <w:abstractNumId w:val="7"/>
  </w:num>
  <w:num w:numId="19">
    <w:abstractNumId w:val="1"/>
  </w:num>
  <w:num w:numId="20">
    <w:abstractNumId w:val="1"/>
  </w:num>
  <w:num w:numId="21">
    <w:abstractNumId w:val="1"/>
  </w:num>
  <w:num w:numId="22">
    <w:abstractNumId w:val="25"/>
  </w:num>
  <w:num w:numId="23">
    <w:abstractNumId w:val="23"/>
  </w:num>
  <w:num w:numId="24">
    <w:abstractNumId w:val="4"/>
  </w:num>
  <w:num w:numId="25">
    <w:abstractNumId w:val="19"/>
  </w:num>
  <w:num w:numId="26">
    <w:abstractNumId w:val="21"/>
  </w:num>
  <w:num w:numId="27">
    <w:abstractNumId w:val="11"/>
  </w:num>
  <w:num w:numId="28">
    <w:abstractNumId w:val="12"/>
  </w:num>
  <w:num w:numId="29">
    <w:abstractNumId w:val="18"/>
  </w:num>
  <w:num w:numId="30">
    <w:abstractNumId w:val="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wevwdwzarvzteetfaovafp9xvwzwzw9ts0r&quot;&gt;My Master Project Library&lt;record-ids&gt;&lt;item&gt;34&lt;/item&gt;&lt;/record-ids&gt;&lt;/item&gt;&lt;/Libraries&gt;"/>
  </w:docVars>
  <w:rsids>
    <w:rsidRoot w:val="00F62E24"/>
    <w:rsid w:val="000107CC"/>
    <w:rsid w:val="00012C09"/>
    <w:rsid w:val="00017CD3"/>
    <w:rsid w:val="00021A59"/>
    <w:rsid w:val="00043B4A"/>
    <w:rsid w:val="00043F98"/>
    <w:rsid w:val="00044B0D"/>
    <w:rsid w:val="00061E1A"/>
    <w:rsid w:val="00063702"/>
    <w:rsid w:val="000707EE"/>
    <w:rsid w:val="0008035B"/>
    <w:rsid w:val="0008603B"/>
    <w:rsid w:val="000C19F3"/>
    <w:rsid w:val="000D2B7C"/>
    <w:rsid w:val="000E4B1A"/>
    <w:rsid w:val="00102CE0"/>
    <w:rsid w:val="0011715A"/>
    <w:rsid w:val="00125635"/>
    <w:rsid w:val="00134C6E"/>
    <w:rsid w:val="00141930"/>
    <w:rsid w:val="001524A1"/>
    <w:rsid w:val="001546D8"/>
    <w:rsid w:val="00181AFC"/>
    <w:rsid w:val="001839EF"/>
    <w:rsid w:val="001847E9"/>
    <w:rsid w:val="00186653"/>
    <w:rsid w:val="001B2E84"/>
    <w:rsid w:val="001B7677"/>
    <w:rsid w:val="001C2BE3"/>
    <w:rsid w:val="001C2F32"/>
    <w:rsid w:val="001E3A40"/>
    <w:rsid w:val="001F4272"/>
    <w:rsid w:val="001F7819"/>
    <w:rsid w:val="00200F0D"/>
    <w:rsid w:val="00202DA7"/>
    <w:rsid w:val="0021114E"/>
    <w:rsid w:val="002277C5"/>
    <w:rsid w:val="00232CB1"/>
    <w:rsid w:val="00236E19"/>
    <w:rsid w:val="002461C3"/>
    <w:rsid w:val="00251D2E"/>
    <w:rsid w:val="002670DB"/>
    <w:rsid w:val="00271505"/>
    <w:rsid w:val="002C67CC"/>
    <w:rsid w:val="002C7821"/>
    <w:rsid w:val="002E41D4"/>
    <w:rsid w:val="002E523F"/>
    <w:rsid w:val="003027AF"/>
    <w:rsid w:val="003151C8"/>
    <w:rsid w:val="00352508"/>
    <w:rsid w:val="00357EAC"/>
    <w:rsid w:val="003650BD"/>
    <w:rsid w:val="0036619E"/>
    <w:rsid w:val="00371CD7"/>
    <w:rsid w:val="0039254E"/>
    <w:rsid w:val="00393B8E"/>
    <w:rsid w:val="003D4604"/>
    <w:rsid w:val="003E21A2"/>
    <w:rsid w:val="003F64DA"/>
    <w:rsid w:val="00404959"/>
    <w:rsid w:val="00420CFA"/>
    <w:rsid w:val="004440D1"/>
    <w:rsid w:val="00445EBB"/>
    <w:rsid w:val="00455D4F"/>
    <w:rsid w:val="00465983"/>
    <w:rsid w:val="00480850"/>
    <w:rsid w:val="00486CCB"/>
    <w:rsid w:val="00494D64"/>
    <w:rsid w:val="004B56D5"/>
    <w:rsid w:val="004C4AED"/>
    <w:rsid w:val="004F2C7E"/>
    <w:rsid w:val="004F5498"/>
    <w:rsid w:val="004F77C0"/>
    <w:rsid w:val="005507AA"/>
    <w:rsid w:val="00564AE3"/>
    <w:rsid w:val="0058404D"/>
    <w:rsid w:val="00593C4B"/>
    <w:rsid w:val="005C2E81"/>
    <w:rsid w:val="005D13A3"/>
    <w:rsid w:val="005F0F14"/>
    <w:rsid w:val="005F4940"/>
    <w:rsid w:val="005F4FCF"/>
    <w:rsid w:val="006050D7"/>
    <w:rsid w:val="00612C7E"/>
    <w:rsid w:val="00625F42"/>
    <w:rsid w:val="0063317B"/>
    <w:rsid w:val="00676477"/>
    <w:rsid w:val="00677798"/>
    <w:rsid w:val="006805E4"/>
    <w:rsid w:val="00681491"/>
    <w:rsid w:val="00687077"/>
    <w:rsid w:val="0069683F"/>
    <w:rsid w:val="006A17B9"/>
    <w:rsid w:val="006A73C9"/>
    <w:rsid w:val="006A7777"/>
    <w:rsid w:val="006B5687"/>
    <w:rsid w:val="006C3B8B"/>
    <w:rsid w:val="006D0E97"/>
    <w:rsid w:val="006E43D1"/>
    <w:rsid w:val="006E5E34"/>
    <w:rsid w:val="006F0EBB"/>
    <w:rsid w:val="006F27AA"/>
    <w:rsid w:val="00703BA7"/>
    <w:rsid w:val="00704538"/>
    <w:rsid w:val="0071098E"/>
    <w:rsid w:val="0074029A"/>
    <w:rsid w:val="00760BA0"/>
    <w:rsid w:val="0076317C"/>
    <w:rsid w:val="00763C54"/>
    <w:rsid w:val="00782500"/>
    <w:rsid w:val="00786F6B"/>
    <w:rsid w:val="007945F1"/>
    <w:rsid w:val="007A0913"/>
    <w:rsid w:val="007B0E80"/>
    <w:rsid w:val="007B4EE1"/>
    <w:rsid w:val="007B69C4"/>
    <w:rsid w:val="007D016B"/>
    <w:rsid w:val="007D6A41"/>
    <w:rsid w:val="007E1094"/>
    <w:rsid w:val="0080371E"/>
    <w:rsid w:val="00807880"/>
    <w:rsid w:val="00810E62"/>
    <w:rsid w:val="008119A9"/>
    <w:rsid w:val="008249BB"/>
    <w:rsid w:val="0082763C"/>
    <w:rsid w:val="00836AF5"/>
    <w:rsid w:val="00843754"/>
    <w:rsid w:val="00844235"/>
    <w:rsid w:val="0085419A"/>
    <w:rsid w:val="00855C80"/>
    <w:rsid w:val="00856900"/>
    <w:rsid w:val="00860E31"/>
    <w:rsid w:val="00873FC4"/>
    <w:rsid w:val="00895C50"/>
    <w:rsid w:val="008A016D"/>
    <w:rsid w:val="008A65F8"/>
    <w:rsid w:val="008C0298"/>
    <w:rsid w:val="008C46A9"/>
    <w:rsid w:val="008C5571"/>
    <w:rsid w:val="008E57F8"/>
    <w:rsid w:val="0091520E"/>
    <w:rsid w:val="009210EC"/>
    <w:rsid w:val="00956FE2"/>
    <w:rsid w:val="00963B00"/>
    <w:rsid w:val="0096641D"/>
    <w:rsid w:val="00984B36"/>
    <w:rsid w:val="00987720"/>
    <w:rsid w:val="009918BF"/>
    <w:rsid w:val="009943A3"/>
    <w:rsid w:val="009A2B20"/>
    <w:rsid w:val="009B04B2"/>
    <w:rsid w:val="009B34D8"/>
    <w:rsid w:val="009B63F2"/>
    <w:rsid w:val="009C0E70"/>
    <w:rsid w:val="009C6776"/>
    <w:rsid w:val="009C6AB1"/>
    <w:rsid w:val="009C6D13"/>
    <w:rsid w:val="009C726D"/>
    <w:rsid w:val="009E3B35"/>
    <w:rsid w:val="00A27C03"/>
    <w:rsid w:val="00A3038C"/>
    <w:rsid w:val="00A304F1"/>
    <w:rsid w:val="00A30FD2"/>
    <w:rsid w:val="00A45169"/>
    <w:rsid w:val="00A63577"/>
    <w:rsid w:val="00AB1253"/>
    <w:rsid w:val="00AB232E"/>
    <w:rsid w:val="00AC1BB1"/>
    <w:rsid w:val="00AC4DC5"/>
    <w:rsid w:val="00AC7A43"/>
    <w:rsid w:val="00AE0009"/>
    <w:rsid w:val="00AE2BE3"/>
    <w:rsid w:val="00AE315B"/>
    <w:rsid w:val="00AE4C7B"/>
    <w:rsid w:val="00AF7EC5"/>
    <w:rsid w:val="00B01EB5"/>
    <w:rsid w:val="00B14C75"/>
    <w:rsid w:val="00B1527D"/>
    <w:rsid w:val="00B21F40"/>
    <w:rsid w:val="00B2310F"/>
    <w:rsid w:val="00B236C3"/>
    <w:rsid w:val="00B36FB0"/>
    <w:rsid w:val="00B6731F"/>
    <w:rsid w:val="00B737A0"/>
    <w:rsid w:val="00B830A1"/>
    <w:rsid w:val="00BA0032"/>
    <w:rsid w:val="00BA1603"/>
    <w:rsid w:val="00BA17F8"/>
    <w:rsid w:val="00BA184F"/>
    <w:rsid w:val="00BA3B43"/>
    <w:rsid w:val="00BB7E88"/>
    <w:rsid w:val="00BD094C"/>
    <w:rsid w:val="00BD716D"/>
    <w:rsid w:val="00BD79D2"/>
    <w:rsid w:val="00BE3B1B"/>
    <w:rsid w:val="00BE4EE5"/>
    <w:rsid w:val="00BE5D32"/>
    <w:rsid w:val="00C052B6"/>
    <w:rsid w:val="00C0716C"/>
    <w:rsid w:val="00C07EB6"/>
    <w:rsid w:val="00C16536"/>
    <w:rsid w:val="00C1664A"/>
    <w:rsid w:val="00C53AB9"/>
    <w:rsid w:val="00C551BD"/>
    <w:rsid w:val="00C821C0"/>
    <w:rsid w:val="00C87665"/>
    <w:rsid w:val="00C9570A"/>
    <w:rsid w:val="00CA1654"/>
    <w:rsid w:val="00CC2905"/>
    <w:rsid w:val="00CD3A35"/>
    <w:rsid w:val="00CE7D1D"/>
    <w:rsid w:val="00D05FD2"/>
    <w:rsid w:val="00D11599"/>
    <w:rsid w:val="00D16262"/>
    <w:rsid w:val="00D21CF9"/>
    <w:rsid w:val="00D24B36"/>
    <w:rsid w:val="00D25936"/>
    <w:rsid w:val="00D36D28"/>
    <w:rsid w:val="00D378E9"/>
    <w:rsid w:val="00D4492C"/>
    <w:rsid w:val="00D464D5"/>
    <w:rsid w:val="00D56455"/>
    <w:rsid w:val="00D75901"/>
    <w:rsid w:val="00D81746"/>
    <w:rsid w:val="00D95B7B"/>
    <w:rsid w:val="00D96F5F"/>
    <w:rsid w:val="00D97688"/>
    <w:rsid w:val="00DA25E8"/>
    <w:rsid w:val="00DA6704"/>
    <w:rsid w:val="00DA6730"/>
    <w:rsid w:val="00DE0F95"/>
    <w:rsid w:val="00DE546C"/>
    <w:rsid w:val="00DF6885"/>
    <w:rsid w:val="00DF749E"/>
    <w:rsid w:val="00DF7CBC"/>
    <w:rsid w:val="00E01FCB"/>
    <w:rsid w:val="00E129C1"/>
    <w:rsid w:val="00E17C1A"/>
    <w:rsid w:val="00E33ED9"/>
    <w:rsid w:val="00E4249E"/>
    <w:rsid w:val="00E5428E"/>
    <w:rsid w:val="00E7185B"/>
    <w:rsid w:val="00E73388"/>
    <w:rsid w:val="00E80B42"/>
    <w:rsid w:val="00E84536"/>
    <w:rsid w:val="00E863FF"/>
    <w:rsid w:val="00E9567A"/>
    <w:rsid w:val="00EA188B"/>
    <w:rsid w:val="00EB5B9A"/>
    <w:rsid w:val="00EC57EF"/>
    <w:rsid w:val="00ED4DDD"/>
    <w:rsid w:val="00EF6674"/>
    <w:rsid w:val="00EF66EC"/>
    <w:rsid w:val="00F23317"/>
    <w:rsid w:val="00F27559"/>
    <w:rsid w:val="00F350C8"/>
    <w:rsid w:val="00F41BC9"/>
    <w:rsid w:val="00F61A48"/>
    <w:rsid w:val="00F62E24"/>
    <w:rsid w:val="00F819BB"/>
    <w:rsid w:val="00F83AAF"/>
    <w:rsid w:val="00F86977"/>
    <w:rsid w:val="00F93651"/>
    <w:rsid w:val="00FA6FC2"/>
    <w:rsid w:val="00FB4E85"/>
    <w:rsid w:val="00FC4156"/>
    <w:rsid w:val="00FD1A33"/>
    <w:rsid w:val="00FD5125"/>
    <w:rsid w:val="00FF3F2B"/>
    <w:rsid w:val="00FF5F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03BE091E"/>
  <w15:docId w15:val="{D7347D83-2765-4826-9592-D9919515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BodyText"/>
    <w:link w:val="Heading1Char"/>
    <w:qFormat/>
    <w:rsid w:val="006D0E97"/>
    <w:pPr>
      <w:keepNext/>
      <w:widowControl/>
      <w:numPr>
        <w:numId w:val="2"/>
      </w:numPr>
      <w:suppressAutoHyphens/>
      <w:autoSpaceDN/>
      <w:adjustRightInd/>
      <w:spacing w:before="238" w:after="289"/>
      <w:jc w:val="both"/>
      <w:outlineLvl w:val="0"/>
    </w:pPr>
    <w:rPr>
      <w:rFonts w:ascii="Arial" w:eastAsia="MS Mincho" w:hAnsi="Arial" w:cs="Tahoma"/>
      <w:b/>
      <w:bCs/>
      <w:sz w:val="28"/>
      <w:szCs w:val="32"/>
      <w:lang w:eastAsia="ar-SA"/>
    </w:rPr>
  </w:style>
  <w:style w:type="paragraph" w:styleId="Heading2">
    <w:name w:val="heading 2"/>
    <w:basedOn w:val="Normal"/>
    <w:next w:val="Normal"/>
    <w:link w:val="Heading2Char"/>
    <w:unhideWhenUsed/>
    <w:qFormat/>
    <w:rsid w:val="006D0E9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843754"/>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rsid w:val="00FD1A33"/>
    <w:pPr>
      <w:shd w:val="clear" w:color="auto" w:fill="000080"/>
    </w:pPr>
    <w:rPr>
      <w:rFonts w:ascii="Tahoma" w:hAnsi="Tahoma" w:cs="Tahoma"/>
      <w:sz w:val="20"/>
      <w:szCs w:val="20"/>
    </w:rPr>
  </w:style>
  <w:style w:type="paragraph" w:styleId="ListParagraph">
    <w:name w:val="List Paragraph"/>
    <w:basedOn w:val="Normal"/>
    <w:qFormat/>
    <w:rsid w:val="00A27C03"/>
    <w:pPr>
      <w:widowControl/>
      <w:autoSpaceDE/>
      <w:autoSpaceDN/>
      <w:adjustRightInd/>
      <w:ind w:left="720"/>
    </w:pPr>
    <w:rPr>
      <w:rFonts w:eastAsia="Calibri"/>
      <w:lang w:eastAsia="en-NZ"/>
    </w:rPr>
  </w:style>
  <w:style w:type="character" w:customStyle="1" w:styleId="Heading1Char">
    <w:name w:val="Heading 1 Char"/>
    <w:basedOn w:val="DefaultParagraphFont"/>
    <w:link w:val="Heading1"/>
    <w:rsid w:val="006D0E97"/>
    <w:rPr>
      <w:rFonts w:ascii="Arial" w:eastAsia="MS Mincho" w:hAnsi="Arial" w:cs="Tahoma"/>
      <w:b/>
      <w:bCs/>
      <w:sz w:val="28"/>
      <w:szCs w:val="32"/>
      <w:lang w:eastAsia="ar-SA"/>
    </w:rPr>
  </w:style>
  <w:style w:type="paragraph" w:styleId="BodyText">
    <w:name w:val="Body Text"/>
    <w:basedOn w:val="Normal"/>
    <w:link w:val="BodyTextChar"/>
    <w:rsid w:val="006D0E97"/>
    <w:pPr>
      <w:spacing w:after="120"/>
    </w:pPr>
  </w:style>
  <w:style w:type="character" w:customStyle="1" w:styleId="BodyTextChar">
    <w:name w:val="Body Text Char"/>
    <w:basedOn w:val="DefaultParagraphFont"/>
    <w:link w:val="BodyText"/>
    <w:rsid w:val="006D0E97"/>
    <w:rPr>
      <w:sz w:val="24"/>
      <w:szCs w:val="24"/>
      <w:lang w:eastAsia="en-US"/>
    </w:rPr>
  </w:style>
  <w:style w:type="character" w:customStyle="1" w:styleId="Heading2Char">
    <w:name w:val="Heading 2 Char"/>
    <w:basedOn w:val="DefaultParagraphFont"/>
    <w:link w:val="Heading2"/>
    <w:rsid w:val="006D0E97"/>
    <w:rPr>
      <w:rFonts w:asciiTheme="majorHAnsi" w:eastAsiaTheme="majorEastAsia" w:hAnsiTheme="majorHAnsi" w:cstheme="majorBidi"/>
      <w:b/>
      <w:bCs/>
      <w:i/>
      <w:iCs/>
      <w:sz w:val="28"/>
      <w:szCs w:val="28"/>
      <w:lang w:eastAsia="en-US"/>
    </w:rPr>
  </w:style>
  <w:style w:type="paragraph" w:customStyle="1" w:styleId="Default">
    <w:name w:val="Default"/>
    <w:rsid w:val="006D0E97"/>
    <w:pPr>
      <w:autoSpaceDE w:val="0"/>
      <w:autoSpaceDN w:val="0"/>
      <w:adjustRightInd w:val="0"/>
    </w:pPr>
    <w:rPr>
      <w:rFonts w:ascii="Calibri" w:hAnsi="Calibri" w:cs="Calibri"/>
      <w:color w:val="000000"/>
      <w:sz w:val="24"/>
      <w:szCs w:val="24"/>
      <w:lang w:val="en-US" w:eastAsia="en-US"/>
    </w:rPr>
  </w:style>
  <w:style w:type="paragraph" w:styleId="Caption">
    <w:name w:val="caption"/>
    <w:basedOn w:val="Normal"/>
    <w:next w:val="Normal"/>
    <w:qFormat/>
    <w:rsid w:val="00843754"/>
    <w:pPr>
      <w:widowControl/>
      <w:autoSpaceDE/>
      <w:autoSpaceDN/>
      <w:adjustRightInd/>
      <w:spacing w:after="120"/>
      <w:jc w:val="center"/>
    </w:pPr>
    <w:rPr>
      <w:rFonts w:ascii="Arial" w:hAnsi="Arial" w:cs="Arial"/>
      <w:b/>
      <w:bCs/>
      <w:sz w:val="18"/>
      <w:szCs w:val="20"/>
      <w:lang w:eastAsia="en-GB"/>
    </w:rPr>
  </w:style>
  <w:style w:type="paragraph" w:styleId="ListBullet">
    <w:name w:val="List Bullet"/>
    <w:basedOn w:val="Normal"/>
    <w:rsid w:val="00843754"/>
    <w:pPr>
      <w:widowControl/>
      <w:numPr>
        <w:numId w:val="3"/>
      </w:numPr>
      <w:autoSpaceDE/>
      <w:autoSpaceDN/>
      <w:adjustRightInd/>
      <w:spacing w:before="40" w:after="40"/>
      <w:jc w:val="both"/>
    </w:pPr>
    <w:rPr>
      <w:rFonts w:ascii="Arial" w:hAnsi="Arial" w:cs="Arial"/>
      <w:sz w:val="22"/>
      <w:lang w:eastAsia="en-GB"/>
    </w:rPr>
  </w:style>
  <w:style w:type="character" w:customStyle="1" w:styleId="Heading3Char">
    <w:name w:val="Heading 3 Char"/>
    <w:basedOn w:val="DefaultParagraphFont"/>
    <w:link w:val="Heading3"/>
    <w:rsid w:val="00843754"/>
    <w:rPr>
      <w:rFonts w:asciiTheme="majorHAnsi" w:eastAsiaTheme="majorEastAsia" w:hAnsiTheme="majorHAnsi" w:cstheme="majorBidi"/>
      <w:b/>
      <w:bCs/>
      <w:sz w:val="26"/>
      <w:szCs w:val="26"/>
      <w:lang w:eastAsia="en-US"/>
    </w:rPr>
  </w:style>
  <w:style w:type="paragraph" w:styleId="NormalWeb">
    <w:name w:val="Normal (Web)"/>
    <w:basedOn w:val="Normal"/>
    <w:uiPriority w:val="99"/>
    <w:unhideWhenUsed/>
    <w:rsid w:val="00843754"/>
    <w:pPr>
      <w:widowControl/>
      <w:autoSpaceDE/>
      <w:autoSpaceDN/>
      <w:adjustRightInd/>
      <w:spacing w:before="100" w:beforeAutospacing="1" w:after="100" w:afterAutospacing="1"/>
    </w:pPr>
    <w:rPr>
      <w:lang w:eastAsia="en-NZ"/>
    </w:rPr>
  </w:style>
  <w:style w:type="table" w:styleId="TableGrid">
    <w:name w:val="Table Grid"/>
    <w:basedOn w:val="TableNormal"/>
    <w:uiPriority w:val="59"/>
    <w:rsid w:val="008C46A9"/>
    <w:pPr>
      <w:spacing w:before="40" w:after="40"/>
    </w:pPr>
    <w:rPr>
      <w:rFonts w:ascii="Arial" w:hAnsi="Arial" w:cs="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C46A9"/>
    <w:pPr>
      <w:widowControl/>
      <w:autoSpaceDE/>
      <w:autoSpaceDN/>
      <w:adjustRightInd/>
    </w:pPr>
    <w:rPr>
      <w:sz w:val="20"/>
      <w:szCs w:val="20"/>
      <w:lang w:eastAsia="en-GB"/>
    </w:rPr>
  </w:style>
  <w:style w:type="character" w:customStyle="1" w:styleId="FootnoteTextChar">
    <w:name w:val="Footnote Text Char"/>
    <w:basedOn w:val="DefaultParagraphFont"/>
    <w:link w:val="FootnoteText"/>
    <w:rsid w:val="008C46A9"/>
    <w:rPr>
      <w:lang w:eastAsia="en-GB"/>
    </w:rPr>
  </w:style>
  <w:style w:type="character" w:styleId="FootnoteReference">
    <w:name w:val="footnote reference"/>
    <w:rsid w:val="008C46A9"/>
    <w:rPr>
      <w:vertAlign w:val="superscript"/>
    </w:rPr>
  </w:style>
  <w:style w:type="character" w:styleId="CommentReference">
    <w:name w:val="annotation reference"/>
    <w:basedOn w:val="DefaultParagraphFont"/>
    <w:rsid w:val="00D25936"/>
    <w:rPr>
      <w:sz w:val="16"/>
      <w:szCs w:val="16"/>
    </w:rPr>
  </w:style>
  <w:style w:type="paragraph" w:styleId="CommentText">
    <w:name w:val="annotation text"/>
    <w:basedOn w:val="Normal"/>
    <w:link w:val="CommentTextChar"/>
    <w:rsid w:val="00D25936"/>
    <w:rPr>
      <w:sz w:val="20"/>
      <w:szCs w:val="20"/>
    </w:rPr>
  </w:style>
  <w:style w:type="character" w:customStyle="1" w:styleId="CommentTextChar">
    <w:name w:val="Comment Text Char"/>
    <w:basedOn w:val="DefaultParagraphFont"/>
    <w:link w:val="CommentText"/>
    <w:rsid w:val="00D25936"/>
    <w:rPr>
      <w:lang w:eastAsia="en-US"/>
    </w:rPr>
  </w:style>
  <w:style w:type="paragraph" w:styleId="CommentSubject">
    <w:name w:val="annotation subject"/>
    <w:basedOn w:val="CommentText"/>
    <w:next w:val="CommentText"/>
    <w:link w:val="CommentSubjectChar"/>
    <w:rsid w:val="00D25936"/>
    <w:rPr>
      <w:b/>
      <w:bCs/>
    </w:rPr>
  </w:style>
  <w:style w:type="character" w:customStyle="1" w:styleId="CommentSubjectChar">
    <w:name w:val="Comment Subject Char"/>
    <w:basedOn w:val="CommentTextChar"/>
    <w:link w:val="CommentSubject"/>
    <w:rsid w:val="00D25936"/>
    <w:rPr>
      <w:b/>
      <w:bCs/>
      <w:lang w:eastAsia="en-US"/>
    </w:rPr>
  </w:style>
  <w:style w:type="character" w:styleId="Strong">
    <w:name w:val="Strong"/>
    <w:basedOn w:val="DefaultParagraphFont"/>
    <w:uiPriority w:val="22"/>
    <w:qFormat/>
    <w:rsid w:val="00480850"/>
    <w:rPr>
      <w:b/>
      <w:bCs/>
    </w:rPr>
  </w:style>
  <w:style w:type="character" w:customStyle="1" w:styleId="apple-converted-space">
    <w:name w:val="apple-converted-space"/>
    <w:basedOn w:val="DefaultParagraphFont"/>
    <w:rsid w:val="00480850"/>
  </w:style>
  <w:style w:type="character" w:styleId="Emphasis">
    <w:name w:val="Emphasis"/>
    <w:basedOn w:val="DefaultParagraphFont"/>
    <w:uiPriority w:val="20"/>
    <w:qFormat/>
    <w:rsid w:val="00480850"/>
    <w:rPr>
      <w:i/>
      <w:iCs/>
    </w:rPr>
  </w:style>
  <w:style w:type="character" w:customStyle="1" w:styleId="A5">
    <w:name w:val="A5"/>
    <w:uiPriority w:val="99"/>
    <w:rsid w:val="003027AF"/>
    <w:rPr>
      <w:rFonts w:cs="Stone Serif"/>
      <w:color w:val="211D1E"/>
      <w:sz w:val="15"/>
      <w:szCs w:val="15"/>
    </w:rPr>
  </w:style>
  <w:style w:type="paragraph" w:styleId="PlainText">
    <w:name w:val="Plain Text"/>
    <w:basedOn w:val="Normal"/>
    <w:link w:val="PlainTextChar"/>
    <w:rsid w:val="000C19F3"/>
    <w:pPr>
      <w:widowControl/>
      <w:autoSpaceDE/>
      <w:autoSpaceDN/>
      <w:adjustRightInd/>
    </w:pPr>
    <w:rPr>
      <w:rFonts w:ascii="Calibri" w:hAnsi="Calibri" w:cs="Consolas"/>
      <w:sz w:val="22"/>
      <w:szCs w:val="21"/>
    </w:rPr>
  </w:style>
  <w:style w:type="character" w:customStyle="1" w:styleId="PlainTextChar">
    <w:name w:val="Plain Text Char"/>
    <w:basedOn w:val="DefaultParagraphFont"/>
    <w:link w:val="PlainText"/>
    <w:rsid w:val="000C19F3"/>
    <w:rPr>
      <w:rFonts w:ascii="Calibr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2036">
      <w:bodyDiv w:val="1"/>
      <w:marLeft w:val="0"/>
      <w:marRight w:val="0"/>
      <w:marTop w:val="0"/>
      <w:marBottom w:val="0"/>
      <w:divBdr>
        <w:top w:val="none" w:sz="0" w:space="0" w:color="auto"/>
        <w:left w:val="none" w:sz="0" w:space="0" w:color="auto"/>
        <w:bottom w:val="none" w:sz="0" w:space="0" w:color="auto"/>
        <w:right w:val="none" w:sz="0" w:space="0" w:color="auto"/>
      </w:divBdr>
    </w:div>
    <w:div w:id="753934824">
      <w:bodyDiv w:val="1"/>
      <w:marLeft w:val="0"/>
      <w:marRight w:val="0"/>
      <w:marTop w:val="0"/>
      <w:marBottom w:val="0"/>
      <w:divBdr>
        <w:top w:val="none" w:sz="0" w:space="0" w:color="auto"/>
        <w:left w:val="none" w:sz="0" w:space="0" w:color="auto"/>
        <w:bottom w:val="none" w:sz="0" w:space="0" w:color="auto"/>
        <w:right w:val="none" w:sz="0" w:space="0" w:color="auto"/>
      </w:divBdr>
    </w:div>
    <w:div w:id="770315224">
      <w:bodyDiv w:val="1"/>
      <w:marLeft w:val="0"/>
      <w:marRight w:val="0"/>
      <w:marTop w:val="0"/>
      <w:marBottom w:val="0"/>
      <w:divBdr>
        <w:top w:val="none" w:sz="0" w:space="0" w:color="auto"/>
        <w:left w:val="none" w:sz="0" w:space="0" w:color="auto"/>
        <w:bottom w:val="none" w:sz="0" w:space="0" w:color="auto"/>
        <w:right w:val="none" w:sz="0" w:space="0" w:color="auto"/>
      </w:divBdr>
    </w:div>
    <w:div w:id="786505976">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87461401">
      <w:bodyDiv w:val="1"/>
      <w:marLeft w:val="0"/>
      <w:marRight w:val="0"/>
      <w:marTop w:val="0"/>
      <w:marBottom w:val="0"/>
      <w:divBdr>
        <w:top w:val="none" w:sz="0" w:space="0" w:color="auto"/>
        <w:left w:val="none" w:sz="0" w:space="0" w:color="auto"/>
        <w:bottom w:val="none" w:sz="0" w:space="0" w:color="auto"/>
        <w:right w:val="none" w:sz="0" w:space="0" w:color="auto"/>
      </w:divBdr>
    </w:div>
    <w:div w:id="1469668485">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93089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ipenz.org.nz/ipenztg/papers/2004/11_Luther_Wigmore_Baas.pdf" TargetMode="External"/><Relationship Id="rId5" Type="http://schemas.openxmlformats.org/officeDocument/2006/relationships/webSettings" Target="webSettings.xml"/><Relationship Id="rId15" Type="http://schemas.openxmlformats.org/officeDocument/2006/relationships/hyperlink" Target="http://completestreetsforcanada.ca/element-8-community-context" TargetMode="External"/><Relationship Id="rId23" Type="http://schemas.openxmlformats.org/officeDocument/2006/relationships/hyperlink" Target="http://www.ccc.govt.nz/thecouncil/policiesreportsstrategies/transportplan/index.aspx" TargetMode="External"/><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walkablewestbluff.org/resources/183.pdf" TargetMode="External"/><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26429460822519"/>
          <c:y val="0.1035193328106714"/>
          <c:w val="0.85133069970349273"/>
          <c:h val="0.64500821670288311"/>
        </c:manualLayout>
      </c:layout>
      <c:lineChart>
        <c:grouping val="standard"/>
        <c:varyColors val="0"/>
        <c:ser>
          <c:idx val="0"/>
          <c:order val="0"/>
          <c:tx>
            <c:v>Eastbound</c:v>
          </c:tx>
          <c:spPr>
            <a:ln w="28592" cap="rnd">
              <a:solidFill>
                <a:schemeClr val="accent1"/>
              </a:solidFill>
              <a:round/>
            </a:ln>
            <a:effectLst/>
          </c:spPr>
          <c:marker>
            <c:symbol val="none"/>
          </c:marker>
          <c:cat>
            <c:numRef>
              <c:f>eastbound!$A$8:$A$31</c:f>
              <c:numCache>
                <c:formatCode>h:mm</c:formatCode>
                <c:ptCount val="24"/>
                <c:pt idx="0">
                  <c:v>4.1666666666666671E-2</c:v>
                </c:pt>
                <c:pt idx="1">
                  <c:v>8.3333333333333384E-2</c:v>
                </c:pt>
                <c:pt idx="2">
                  <c:v>0.125</c:v>
                </c:pt>
                <c:pt idx="3">
                  <c:v>0.16666666666666669</c:v>
                </c:pt>
                <c:pt idx="4">
                  <c:v>0.20833333333333345</c:v>
                </c:pt>
                <c:pt idx="5">
                  <c:v>0.25</c:v>
                </c:pt>
                <c:pt idx="6">
                  <c:v>0.29166666666666691</c:v>
                </c:pt>
                <c:pt idx="7">
                  <c:v>0.33333333333333331</c:v>
                </c:pt>
                <c:pt idx="8">
                  <c:v>0.37500000000000017</c:v>
                </c:pt>
                <c:pt idx="9">
                  <c:v>0.41666666666666691</c:v>
                </c:pt>
                <c:pt idx="10">
                  <c:v>0.45833333333333326</c:v>
                </c:pt>
                <c:pt idx="11">
                  <c:v>0.5</c:v>
                </c:pt>
                <c:pt idx="12">
                  <c:v>0.54166666666666652</c:v>
                </c:pt>
                <c:pt idx="13">
                  <c:v>0.58333333333333348</c:v>
                </c:pt>
                <c:pt idx="14">
                  <c:v>0.62500000000000033</c:v>
                </c:pt>
                <c:pt idx="15">
                  <c:v>0.66666666666666663</c:v>
                </c:pt>
                <c:pt idx="16">
                  <c:v>0.7083333333333337</c:v>
                </c:pt>
                <c:pt idx="17">
                  <c:v>0.75000000000000033</c:v>
                </c:pt>
                <c:pt idx="18">
                  <c:v>0.79166666666666652</c:v>
                </c:pt>
                <c:pt idx="19">
                  <c:v>0.8333333333333337</c:v>
                </c:pt>
                <c:pt idx="20">
                  <c:v>0.87500000000000033</c:v>
                </c:pt>
                <c:pt idx="21">
                  <c:v>0.91666666666666652</c:v>
                </c:pt>
                <c:pt idx="22">
                  <c:v>0.9583333333333337</c:v>
                </c:pt>
                <c:pt idx="23">
                  <c:v>0</c:v>
                </c:pt>
              </c:numCache>
            </c:numRef>
          </c:cat>
          <c:val>
            <c:numRef>
              <c:f>eastbound!$E$8:$E$31</c:f>
              <c:numCache>
                <c:formatCode>General</c:formatCode>
                <c:ptCount val="24"/>
                <c:pt idx="0">
                  <c:v>57</c:v>
                </c:pt>
                <c:pt idx="1">
                  <c:v>61</c:v>
                </c:pt>
                <c:pt idx="2">
                  <c:v>30</c:v>
                </c:pt>
                <c:pt idx="3">
                  <c:v>28</c:v>
                </c:pt>
                <c:pt idx="4">
                  <c:v>41</c:v>
                </c:pt>
                <c:pt idx="5">
                  <c:v>82</c:v>
                </c:pt>
                <c:pt idx="6">
                  <c:v>310</c:v>
                </c:pt>
                <c:pt idx="7">
                  <c:v>875</c:v>
                </c:pt>
                <c:pt idx="8">
                  <c:v>869</c:v>
                </c:pt>
                <c:pt idx="9">
                  <c:v>655</c:v>
                </c:pt>
                <c:pt idx="10">
                  <c:v>651</c:v>
                </c:pt>
                <c:pt idx="11">
                  <c:v>696</c:v>
                </c:pt>
                <c:pt idx="12">
                  <c:v>768</c:v>
                </c:pt>
                <c:pt idx="13">
                  <c:v>797</c:v>
                </c:pt>
                <c:pt idx="14">
                  <c:v>912</c:v>
                </c:pt>
                <c:pt idx="15">
                  <c:v>974</c:v>
                </c:pt>
                <c:pt idx="16">
                  <c:v>1157</c:v>
                </c:pt>
                <c:pt idx="17">
                  <c:v>1132</c:v>
                </c:pt>
                <c:pt idx="18">
                  <c:v>780</c:v>
                </c:pt>
                <c:pt idx="19">
                  <c:v>503</c:v>
                </c:pt>
                <c:pt idx="20">
                  <c:v>376</c:v>
                </c:pt>
                <c:pt idx="21">
                  <c:v>320</c:v>
                </c:pt>
                <c:pt idx="22">
                  <c:v>218</c:v>
                </c:pt>
                <c:pt idx="23">
                  <c:v>97</c:v>
                </c:pt>
              </c:numCache>
            </c:numRef>
          </c:val>
          <c:smooth val="0"/>
        </c:ser>
        <c:ser>
          <c:idx val="1"/>
          <c:order val="1"/>
          <c:tx>
            <c:v>Westbound</c:v>
          </c:tx>
          <c:spPr>
            <a:ln w="28592" cap="rnd">
              <a:solidFill>
                <a:schemeClr val="accent2"/>
              </a:solidFill>
              <a:round/>
            </a:ln>
            <a:effectLst/>
          </c:spPr>
          <c:marker>
            <c:symbol val="none"/>
          </c:marker>
          <c:cat>
            <c:numRef>
              <c:f>eastbound!$A$8:$A$31</c:f>
              <c:numCache>
                <c:formatCode>h:mm</c:formatCode>
                <c:ptCount val="24"/>
                <c:pt idx="0">
                  <c:v>4.1666666666666671E-2</c:v>
                </c:pt>
                <c:pt idx="1">
                  <c:v>8.3333333333333384E-2</c:v>
                </c:pt>
                <c:pt idx="2">
                  <c:v>0.125</c:v>
                </c:pt>
                <c:pt idx="3">
                  <c:v>0.16666666666666669</c:v>
                </c:pt>
                <c:pt idx="4">
                  <c:v>0.20833333333333345</c:v>
                </c:pt>
                <c:pt idx="5">
                  <c:v>0.25</c:v>
                </c:pt>
                <c:pt idx="6">
                  <c:v>0.29166666666666691</c:v>
                </c:pt>
                <c:pt idx="7">
                  <c:v>0.33333333333333331</c:v>
                </c:pt>
                <c:pt idx="8">
                  <c:v>0.37500000000000017</c:v>
                </c:pt>
                <c:pt idx="9">
                  <c:v>0.41666666666666691</c:v>
                </c:pt>
                <c:pt idx="10">
                  <c:v>0.45833333333333326</c:v>
                </c:pt>
                <c:pt idx="11">
                  <c:v>0.5</c:v>
                </c:pt>
                <c:pt idx="12">
                  <c:v>0.54166666666666652</c:v>
                </c:pt>
                <c:pt idx="13">
                  <c:v>0.58333333333333348</c:v>
                </c:pt>
                <c:pt idx="14">
                  <c:v>0.62500000000000033</c:v>
                </c:pt>
                <c:pt idx="15">
                  <c:v>0.66666666666666663</c:v>
                </c:pt>
                <c:pt idx="16">
                  <c:v>0.7083333333333337</c:v>
                </c:pt>
                <c:pt idx="17">
                  <c:v>0.75000000000000033</c:v>
                </c:pt>
                <c:pt idx="18">
                  <c:v>0.79166666666666652</c:v>
                </c:pt>
                <c:pt idx="19">
                  <c:v>0.8333333333333337</c:v>
                </c:pt>
                <c:pt idx="20">
                  <c:v>0.87500000000000033</c:v>
                </c:pt>
                <c:pt idx="21">
                  <c:v>0.91666666666666652</c:v>
                </c:pt>
                <c:pt idx="22">
                  <c:v>0.9583333333333337</c:v>
                </c:pt>
                <c:pt idx="23">
                  <c:v>0</c:v>
                </c:pt>
              </c:numCache>
            </c:numRef>
          </c:cat>
          <c:val>
            <c:numRef>
              <c:f>eastbound!$F$8:$F$31</c:f>
              <c:numCache>
                <c:formatCode>General</c:formatCode>
                <c:ptCount val="24"/>
                <c:pt idx="0">
                  <c:v>49</c:v>
                </c:pt>
                <c:pt idx="1">
                  <c:v>25</c:v>
                </c:pt>
                <c:pt idx="2">
                  <c:v>40</c:v>
                </c:pt>
                <c:pt idx="3">
                  <c:v>66</c:v>
                </c:pt>
                <c:pt idx="4">
                  <c:v>121</c:v>
                </c:pt>
                <c:pt idx="5">
                  <c:v>276</c:v>
                </c:pt>
                <c:pt idx="6">
                  <c:v>657</c:v>
                </c:pt>
                <c:pt idx="7">
                  <c:v>1358</c:v>
                </c:pt>
                <c:pt idx="8">
                  <c:v>1248</c:v>
                </c:pt>
                <c:pt idx="9">
                  <c:v>830</c:v>
                </c:pt>
                <c:pt idx="10">
                  <c:v>731</c:v>
                </c:pt>
                <c:pt idx="11">
                  <c:v>755</c:v>
                </c:pt>
                <c:pt idx="12">
                  <c:v>882</c:v>
                </c:pt>
                <c:pt idx="13">
                  <c:v>856</c:v>
                </c:pt>
                <c:pt idx="14">
                  <c:v>855</c:v>
                </c:pt>
                <c:pt idx="15">
                  <c:v>966</c:v>
                </c:pt>
                <c:pt idx="16">
                  <c:v>1002</c:v>
                </c:pt>
                <c:pt idx="17">
                  <c:v>1020</c:v>
                </c:pt>
                <c:pt idx="18">
                  <c:v>699</c:v>
                </c:pt>
                <c:pt idx="19">
                  <c:v>531</c:v>
                </c:pt>
                <c:pt idx="20">
                  <c:v>329</c:v>
                </c:pt>
                <c:pt idx="21">
                  <c:v>288</c:v>
                </c:pt>
                <c:pt idx="22">
                  <c:v>196</c:v>
                </c:pt>
                <c:pt idx="23">
                  <c:v>102</c:v>
                </c:pt>
              </c:numCache>
            </c:numRef>
          </c:val>
          <c:smooth val="0"/>
        </c:ser>
        <c:dLbls>
          <c:showLegendKey val="0"/>
          <c:showVal val="0"/>
          <c:showCatName val="0"/>
          <c:showSerName val="0"/>
          <c:showPercent val="0"/>
          <c:showBubbleSize val="0"/>
        </c:dLbls>
        <c:smooth val="0"/>
        <c:axId val="249072392"/>
        <c:axId val="249072784"/>
      </c:lineChart>
      <c:catAx>
        <c:axId val="249072392"/>
        <c:scaling>
          <c:orientation val="minMax"/>
        </c:scaling>
        <c:delete val="0"/>
        <c:axPos val="b"/>
        <c:title>
          <c:tx>
            <c:rich>
              <a:bodyPr/>
              <a:lstStyle/>
              <a:p>
                <a:pPr>
                  <a:defRPr sz="1001" b="0" i="0" u="none" strike="noStrike" baseline="0">
                    <a:solidFill>
                      <a:srgbClr val="333333"/>
                    </a:solidFill>
                    <a:latin typeface="Calibri"/>
                    <a:ea typeface="Calibri"/>
                    <a:cs typeface="Calibri"/>
                  </a:defRPr>
                </a:pPr>
                <a:r>
                  <a:rPr lang="en-NZ"/>
                  <a:t>Time of day</a:t>
                </a:r>
              </a:p>
            </c:rich>
          </c:tx>
          <c:layout>
            <c:manualLayout>
              <c:xMode val="edge"/>
              <c:yMode val="edge"/>
              <c:x val="0.42461906425519336"/>
              <c:y val="0.90973037461226436"/>
            </c:manualLayout>
          </c:layout>
          <c:overlay val="0"/>
          <c:spPr>
            <a:noFill/>
            <a:ln w="25415">
              <a:noFill/>
            </a:ln>
          </c:spPr>
        </c:title>
        <c:numFmt formatCode="h:mm"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49072784"/>
        <c:crosses val="autoZero"/>
        <c:auto val="1"/>
        <c:lblAlgn val="ctr"/>
        <c:lblOffset val="100"/>
        <c:noMultiLvlLbl val="0"/>
      </c:catAx>
      <c:valAx>
        <c:axId val="249072784"/>
        <c:scaling>
          <c:orientation val="minMax"/>
        </c:scaling>
        <c:delete val="0"/>
        <c:axPos val="l"/>
        <c:majorGridlines>
          <c:spPr>
            <a:ln w="9531" cap="flat" cmpd="sng" algn="ctr">
              <a:solidFill>
                <a:schemeClr val="tx1">
                  <a:lumMod val="15000"/>
                  <a:lumOff val="85000"/>
                </a:schemeClr>
              </a:solidFill>
              <a:round/>
            </a:ln>
            <a:effectLst/>
          </c:spPr>
        </c:majorGridlines>
        <c:title>
          <c:tx>
            <c:rich>
              <a:bodyPr/>
              <a:lstStyle/>
              <a:p>
                <a:pPr>
                  <a:defRPr sz="1001" b="0" i="0" u="none" strike="noStrike" baseline="0">
                    <a:solidFill>
                      <a:srgbClr val="333333"/>
                    </a:solidFill>
                    <a:latin typeface="Calibri"/>
                    <a:ea typeface="Calibri"/>
                    <a:cs typeface="Calibri"/>
                  </a:defRPr>
                </a:pPr>
                <a:r>
                  <a:rPr lang="en-NZ"/>
                  <a:t>Number of vehicles per hour</a:t>
                </a:r>
              </a:p>
            </c:rich>
          </c:tx>
          <c:overlay val="0"/>
          <c:spPr>
            <a:noFill/>
            <a:ln w="25415">
              <a:noFill/>
            </a:ln>
          </c:spPr>
        </c:title>
        <c:numFmt formatCode="General" sourceLinked="1"/>
        <c:majorTickMark val="none"/>
        <c:minorTickMark val="none"/>
        <c:tickLblPos val="nextTo"/>
        <c:spPr>
          <a:ln w="9531">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49072392"/>
        <c:crosses val="autoZero"/>
        <c:crossBetween val="between"/>
      </c:valAx>
      <c:spPr>
        <a:noFill/>
        <a:ln w="25415">
          <a:noFill/>
        </a:ln>
      </c:spPr>
    </c:plotArea>
    <c:legend>
      <c:legendPos val="b"/>
      <c:layout>
        <c:manualLayout>
          <c:xMode val="edge"/>
          <c:yMode val="edge"/>
          <c:x val="0.45037238092678705"/>
          <c:y val="0.10183454340934654"/>
          <c:w val="0.3540900988059088"/>
          <c:h val="7.5824915824915864E-2"/>
        </c:manualLayout>
      </c:layout>
      <c:overlay val="0"/>
      <c:spPr>
        <a:noFill/>
        <a:ln w="2541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combined!$A$42:$A$52</c:f>
              <c:numCache>
                <c:formatCode>General</c:formatCode>
                <c:ptCount val="11"/>
                <c:pt idx="0">
                  <c:v>1999</c:v>
                </c:pt>
                <c:pt idx="1">
                  <c:v>2001</c:v>
                </c:pt>
                <c:pt idx="2">
                  <c:v>2003</c:v>
                </c:pt>
                <c:pt idx="3">
                  <c:v>2005</c:v>
                </c:pt>
                <c:pt idx="4">
                  <c:v>2007</c:v>
                </c:pt>
                <c:pt idx="5">
                  <c:v>2009</c:v>
                </c:pt>
                <c:pt idx="6">
                  <c:v>2011</c:v>
                </c:pt>
                <c:pt idx="7">
                  <c:v>2013</c:v>
                </c:pt>
                <c:pt idx="8">
                  <c:v>2021</c:v>
                </c:pt>
                <c:pt idx="9">
                  <c:v>2031</c:v>
                </c:pt>
                <c:pt idx="10">
                  <c:v>2041</c:v>
                </c:pt>
              </c:numCache>
            </c:numRef>
          </c:xVal>
          <c:yVal>
            <c:numRef>
              <c:f>combined!$B$42:$B$52</c:f>
              <c:numCache>
                <c:formatCode>General</c:formatCode>
                <c:ptCount val="11"/>
                <c:pt idx="0">
                  <c:v>21031</c:v>
                </c:pt>
                <c:pt idx="1">
                  <c:v>20955</c:v>
                </c:pt>
                <c:pt idx="2">
                  <c:v>22595</c:v>
                </c:pt>
                <c:pt idx="3">
                  <c:v>24080</c:v>
                </c:pt>
                <c:pt idx="4">
                  <c:v>24129</c:v>
                </c:pt>
                <c:pt idx="5">
                  <c:v>22493</c:v>
                </c:pt>
                <c:pt idx="6">
                  <c:v>24353</c:v>
                </c:pt>
                <c:pt idx="7">
                  <c:v>24804</c:v>
                </c:pt>
                <c:pt idx="8">
                  <c:v>29608</c:v>
                </c:pt>
                <c:pt idx="9">
                  <c:v>32141</c:v>
                </c:pt>
                <c:pt idx="10">
                  <c:v>32549</c:v>
                </c:pt>
              </c:numCache>
            </c:numRef>
          </c:yVal>
          <c:smooth val="0"/>
        </c:ser>
        <c:dLbls>
          <c:showLegendKey val="0"/>
          <c:showVal val="0"/>
          <c:showCatName val="0"/>
          <c:showSerName val="0"/>
          <c:showPercent val="0"/>
          <c:showBubbleSize val="0"/>
        </c:dLbls>
        <c:axId val="249071608"/>
        <c:axId val="249073176"/>
      </c:scatterChart>
      <c:valAx>
        <c:axId val="24907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073176"/>
        <c:crosses val="autoZero"/>
        <c:crossBetween val="midCat"/>
      </c:valAx>
      <c:valAx>
        <c:axId val="249073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vehicles per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071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0.4029</cdr:x>
      <cdr:y>0.10003</cdr:y>
    </cdr:from>
    <cdr:to>
      <cdr:x>0.9115</cdr:x>
      <cdr:y>0.24442</cdr:y>
    </cdr:to>
    <cdr:sp macro="" textlink="">
      <cdr:nvSpPr>
        <cdr:cNvPr id="2" name="Oval 1"/>
        <cdr:cNvSpPr/>
      </cdr:nvSpPr>
      <cdr:spPr>
        <a:xfrm xmlns:a="http://schemas.openxmlformats.org/drawingml/2006/main" rot="20986650">
          <a:off x="2329445" y="286782"/>
          <a:ext cx="2940560" cy="41397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0.63014</cdr:x>
      <cdr:y>0.2472</cdr:y>
    </cdr:from>
    <cdr:to>
      <cdr:x>0.8542</cdr:x>
      <cdr:y>0.33009</cdr:y>
    </cdr:to>
    <cdr:sp macro="" textlink="">
      <cdr:nvSpPr>
        <cdr:cNvPr id="3" name="TextBox 2"/>
        <cdr:cNvSpPr txBox="1"/>
      </cdr:nvSpPr>
      <cdr:spPr>
        <a:xfrm xmlns:a="http://schemas.openxmlformats.org/drawingml/2006/main">
          <a:off x="3643289" y="708726"/>
          <a:ext cx="1295442" cy="237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Predicted volumes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E59CA-8466-44A0-8F20-214B99EDF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5545</Words>
  <Characters>31613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37084</CharactersWithSpaces>
  <SharedDoc>false</SharedDoc>
  <HLinks>
    <vt:vector size="12" baseType="variant">
      <vt:variant>
        <vt:i4>589943</vt:i4>
      </vt:variant>
      <vt:variant>
        <vt:i4>3</vt:i4>
      </vt:variant>
      <vt:variant>
        <vt:i4>0</vt:i4>
      </vt:variant>
      <vt:variant>
        <vt:i4>5</vt:i4>
      </vt:variant>
      <vt:variant>
        <vt:lpwstr>mailto:glenda@hardingconsultants.co.nz</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Jeanette Ward</cp:lastModifiedBy>
  <cp:revision>6</cp:revision>
  <cp:lastPrinted>2013-11-19T20:54:00Z</cp:lastPrinted>
  <dcterms:created xsi:type="dcterms:W3CDTF">2014-01-26T04:34:00Z</dcterms:created>
  <dcterms:modified xsi:type="dcterms:W3CDTF">2014-01-28T05:50:00Z</dcterms:modified>
</cp:coreProperties>
</file>